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E80B5E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E80B5E">
        <w:rPr>
          <w:b/>
          <w:sz w:val="27"/>
          <w:szCs w:val="27"/>
          <w:lang w:eastAsia="ar-SA"/>
        </w:rPr>
        <w:t xml:space="preserve">ПОСТАНОВЛЕНИЕ № </w:t>
      </w:r>
      <w:r w:rsidRPr="00E80B5E" w:rsidR="00280581">
        <w:rPr>
          <w:b/>
          <w:sz w:val="27"/>
          <w:szCs w:val="27"/>
          <w:lang w:eastAsia="ar-SA"/>
        </w:rPr>
        <w:t>0</w:t>
      </w:r>
      <w:r w:rsidRPr="00E80B5E">
        <w:rPr>
          <w:b/>
          <w:sz w:val="27"/>
          <w:szCs w:val="27"/>
          <w:lang w:eastAsia="ar-SA"/>
        </w:rPr>
        <w:t>5-</w:t>
      </w:r>
      <w:r w:rsidRPr="00E80B5E" w:rsidR="001E5964">
        <w:rPr>
          <w:b/>
          <w:sz w:val="27"/>
          <w:szCs w:val="27"/>
          <w:lang w:eastAsia="ar-SA"/>
        </w:rPr>
        <w:t>0420</w:t>
      </w:r>
      <w:r w:rsidRPr="00E80B5E">
        <w:rPr>
          <w:b/>
          <w:sz w:val="27"/>
          <w:szCs w:val="27"/>
          <w:lang w:eastAsia="ar-SA"/>
        </w:rPr>
        <w:t>-2401/202</w:t>
      </w:r>
      <w:r w:rsidRPr="00E80B5E" w:rsidR="001E5964">
        <w:rPr>
          <w:b/>
          <w:sz w:val="27"/>
          <w:szCs w:val="27"/>
          <w:lang w:eastAsia="ar-SA"/>
        </w:rPr>
        <w:t>5</w:t>
      </w:r>
    </w:p>
    <w:p w:rsidR="00614D0D" w:rsidRPr="00E80B5E" w:rsidP="00614D0D">
      <w:pPr>
        <w:ind w:firstLine="709"/>
        <w:jc w:val="center"/>
        <w:rPr>
          <w:b/>
          <w:sz w:val="27"/>
          <w:szCs w:val="27"/>
        </w:rPr>
      </w:pPr>
      <w:r w:rsidRPr="00E80B5E">
        <w:rPr>
          <w:b/>
          <w:sz w:val="27"/>
          <w:szCs w:val="27"/>
        </w:rPr>
        <w:t>о назначении административного наказания</w:t>
      </w:r>
    </w:p>
    <w:p w:rsidR="00614D0D" w:rsidRPr="00E80B5E" w:rsidP="00614D0D">
      <w:pPr>
        <w:ind w:firstLine="709"/>
        <w:jc w:val="center"/>
        <w:rPr>
          <w:b/>
          <w:sz w:val="27"/>
          <w:szCs w:val="27"/>
        </w:rPr>
      </w:pPr>
    </w:p>
    <w:p w:rsidR="00614D0D" w:rsidRPr="00E80B5E" w:rsidP="00614D0D">
      <w:pPr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 xml:space="preserve">14 </w:t>
      </w:r>
      <w:r w:rsidRPr="00E80B5E" w:rsidR="001E5964">
        <w:rPr>
          <w:rFonts w:eastAsia="MS Mincho"/>
          <w:sz w:val="27"/>
          <w:szCs w:val="27"/>
        </w:rPr>
        <w:t>апреля</w:t>
      </w:r>
      <w:r w:rsidRPr="00E80B5E">
        <w:rPr>
          <w:rFonts w:eastAsia="MS Mincho"/>
          <w:sz w:val="27"/>
          <w:szCs w:val="27"/>
        </w:rPr>
        <w:t xml:space="preserve"> 202</w:t>
      </w:r>
      <w:r w:rsidRPr="00E80B5E" w:rsidR="001E5964">
        <w:rPr>
          <w:rFonts w:eastAsia="MS Mincho"/>
          <w:sz w:val="27"/>
          <w:szCs w:val="27"/>
        </w:rPr>
        <w:t>5</w:t>
      </w:r>
      <w:r w:rsidRPr="00E80B5E">
        <w:rPr>
          <w:rFonts w:eastAsia="MS Mincho"/>
          <w:sz w:val="27"/>
          <w:szCs w:val="27"/>
        </w:rPr>
        <w:t xml:space="preserve"> года </w:t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  <w:t xml:space="preserve">               г. Пыть-Ях</w:t>
      </w:r>
    </w:p>
    <w:p w:rsidR="00534637" w:rsidRPr="00E80B5E" w:rsidP="00614D0D">
      <w:pPr>
        <w:jc w:val="both"/>
        <w:rPr>
          <w:rFonts w:eastAsia="MS Mincho"/>
          <w:sz w:val="27"/>
          <w:szCs w:val="27"/>
        </w:rPr>
      </w:pPr>
    </w:p>
    <w:p w:rsidR="00534637" w:rsidRPr="00E80B5E" w:rsidP="00534637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 xml:space="preserve">Резолютивная часть постановления объявлена </w:t>
      </w:r>
      <w:r w:rsidRPr="00E80B5E" w:rsidR="00072E5D">
        <w:rPr>
          <w:rFonts w:eastAsia="MS Mincho"/>
          <w:sz w:val="27"/>
          <w:szCs w:val="27"/>
        </w:rPr>
        <w:t>14</w:t>
      </w:r>
      <w:r w:rsidRPr="00E80B5E">
        <w:rPr>
          <w:rFonts w:eastAsia="MS Mincho"/>
          <w:sz w:val="27"/>
          <w:szCs w:val="27"/>
        </w:rPr>
        <w:t xml:space="preserve"> </w:t>
      </w:r>
      <w:r w:rsidRPr="00E80B5E" w:rsidR="001E5964">
        <w:rPr>
          <w:rFonts w:eastAsia="MS Mincho"/>
          <w:sz w:val="27"/>
          <w:szCs w:val="27"/>
        </w:rPr>
        <w:t>апреля</w:t>
      </w:r>
      <w:r w:rsidRPr="00E80B5E">
        <w:rPr>
          <w:rFonts w:eastAsia="MS Mincho"/>
          <w:sz w:val="27"/>
          <w:szCs w:val="27"/>
        </w:rPr>
        <w:t xml:space="preserve"> 202</w:t>
      </w:r>
      <w:r w:rsidRPr="00E80B5E" w:rsidR="001E5964">
        <w:rPr>
          <w:rFonts w:eastAsia="MS Mincho"/>
          <w:sz w:val="27"/>
          <w:szCs w:val="27"/>
        </w:rPr>
        <w:t>5</w:t>
      </w:r>
      <w:r w:rsidRPr="00E80B5E">
        <w:rPr>
          <w:rFonts w:eastAsia="MS Mincho"/>
          <w:sz w:val="27"/>
          <w:szCs w:val="27"/>
        </w:rPr>
        <w:t xml:space="preserve"> года.</w:t>
      </w:r>
    </w:p>
    <w:p w:rsidR="00534637" w:rsidRPr="00E80B5E" w:rsidP="00534637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 xml:space="preserve">Мотивированное постановление составлено </w:t>
      </w:r>
      <w:r w:rsidRPr="00E80B5E" w:rsidR="00072E5D">
        <w:rPr>
          <w:rFonts w:eastAsia="MS Mincho"/>
          <w:sz w:val="27"/>
          <w:szCs w:val="27"/>
        </w:rPr>
        <w:t>14</w:t>
      </w:r>
      <w:r w:rsidRPr="00E80B5E">
        <w:rPr>
          <w:rFonts w:eastAsia="MS Mincho"/>
          <w:sz w:val="27"/>
          <w:szCs w:val="27"/>
        </w:rPr>
        <w:t xml:space="preserve"> </w:t>
      </w:r>
      <w:r w:rsidRPr="00E80B5E" w:rsidR="001E5964">
        <w:rPr>
          <w:rFonts w:eastAsia="MS Mincho"/>
          <w:sz w:val="27"/>
          <w:szCs w:val="27"/>
        </w:rPr>
        <w:t>апреля</w:t>
      </w:r>
      <w:r w:rsidRPr="00E80B5E">
        <w:rPr>
          <w:rFonts w:eastAsia="MS Mincho"/>
          <w:sz w:val="27"/>
          <w:szCs w:val="27"/>
        </w:rPr>
        <w:t xml:space="preserve"> 202</w:t>
      </w:r>
      <w:r w:rsidRPr="00E80B5E" w:rsidR="001E5964">
        <w:rPr>
          <w:rFonts w:eastAsia="MS Mincho"/>
          <w:sz w:val="27"/>
          <w:szCs w:val="27"/>
        </w:rPr>
        <w:t>5</w:t>
      </w:r>
      <w:r w:rsidRPr="00E80B5E">
        <w:rPr>
          <w:rFonts w:eastAsia="MS Mincho"/>
          <w:sz w:val="27"/>
          <w:szCs w:val="27"/>
        </w:rPr>
        <w:t xml:space="preserve"> года.</w:t>
      </w:r>
    </w:p>
    <w:p w:rsidR="00614D0D" w:rsidRPr="00E80B5E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E80B5E" w:rsidP="00614D0D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F36E0" w:rsidRPr="00E80B5E" w:rsidP="00614D0D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 xml:space="preserve">с участием представителя лица, в отношении которого ведется производство по делу об административном правонарушении – </w:t>
      </w:r>
      <w:r w:rsidR="00267AC5">
        <w:rPr>
          <w:rFonts w:eastAsia="MS Mincho"/>
          <w:sz w:val="27"/>
          <w:szCs w:val="27"/>
        </w:rPr>
        <w:t>---</w:t>
      </w:r>
    </w:p>
    <w:p w:rsidR="002A0D20" w:rsidRPr="00E80B5E" w:rsidP="00614D0D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 xml:space="preserve">представителя ГИБДД ОМВД России по г. Пыть-Яху – </w:t>
      </w:r>
      <w:r w:rsidR="00267AC5">
        <w:rPr>
          <w:rFonts w:eastAsia="MS Mincho"/>
          <w:sz w:val="27"/>
          <w:szCs w:val="27"/>
        </w:rPr>
        <w:t>----</w:t>
      </w:r>
    </w:p>
    <w:p w:rsidR="00614D0D" w:rsidRPr="00E80B5E" w:rsidP="00614D0D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рассмотрев в открытом судебном заседании дело об администрати</w:t>
      </w:r>
      <w:r w:rsidRPr="00E80B5E">
        <w:rPr>
          <w:rFonts w:eastAsia="MS Mincho"/>
          <w:sz w:val="27"/>
          <w:szCs w:val="27"/>
        </w:rPr>
        <w:t xml:space="preserve">вном правонарушении, предусмотренном ч. </w:t>
      </w:r>
      <w:r w:rsidRPr="00E80B5E" w:rsidR="00016F08">
        <w:rPr>
          <w:rFonts w:eastAsia="MS Mincho"/>
          <w:sz w:val="27"/>
          <w:szCs w:val="27"/>
        </w:rPr>
        <w:t>1</w:t>
      </w:r>
      <w:r w:rsidRPr="00E80B5E">
        <w:rPr>
          <w:rFonts w:eastAsia="MS Mincho"/>
          <w:sz w:val="27"/>
          <w:szCs w:val="27"/>
        </w:rPr>
        <w:t xml:space="preserve"> ст. </w:t>
      </w:r>
      <w:r w:rsidRPr="00E80B5E" w:rsidR="004E4C32">
        <w:rPr>
          <w:rFonts w:eastAsia="MS Mincho"/>
          <w:sz w:val="27"/>
          <w:szCs w:val="27"/>
        </w:rPr>
        <w:t>1</w:t>
      </w:r>
      <w:r w:rsidRPr="00E80B5E" w:rsidR="009C468D">
        <w:rPr>
          <w:rFonts w:eastAsia="MS Mincho"/>
          <w:sz w:val="27"/>
          <w:szCs w:val="27"/>
        </w:rPr>
        <w:t>2</w:t>
      </w:r>
      <w:r w:rsidRPr="00E80B5E">
        <w:rPr>
          <w:rFonts w:eastAsia="MS Mincho"/>
          <w:sz w:val="27"/>
          <w:szCs w:val="27"/>
        </w:rPr>
        <w:t>.</w:t>
      </w:r>
      <w:r w:rsidRPr="00E80B5E" w:rsidR="00016F08">
        <w:rPr>
          <w:rFonts w:eastAsia="MS Mincho"/>
          <w:sz w:val="27"/>
          <w:szCs w:val="27"/>
        </w:rPr>
        <w:t>34</w:t>
      </w:r>
      <w:r w:rsidRPr="00E80B5E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A80E68" w:rsidRPr="00E80B5E" w:rsidP="004E4C32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E80B5E">
        <w:rPr>
          <w:rFonts w:ascii="Times New Roman" w:eastAsia="MS Mincho" w:hAnsi="Times New Roman"/>
          <w:sz w:val="27"/>
          <w:szCs w:val="27"/>
        </w:rPr>
        <w:t>юридического</w:t>
      </w:r>
      <w:r w:rsidRPr="00E80B5E" w:rsidR="004E4C32">
        <w:rPr>
          <w:rFonts w:ascii="Times New Roman" w:eastAsia="MS Mincho" w:hAnsi="Times New Roman"/>
          <w:sz w:val="27"/>
          <w:szCs w:val="27"/>
        </w:rPr>
        <w:t xml:space="preserve"> лица – </w:t>
      </w:r>
      <w:r w:rsidRPr="00E80B5E" w:rsidR="002A0D20">
        <w:rPr>
          <w:rFonts w:ascii="Times New Roman" w:eastAsia="MS Mincho" w:hAnsi="Times New Roman"/>
          <w:sz w:val="27"/>
          <w:szCs w:val="27"/>
        </w:rPr>
        <w:t>администрации города Пыть-Яха исполнительно-распорядительный орган муниципального образования</w:t>
      </w:r>
      <w:r w:rsidRPr="00E80B5E" w:rsidR="004E4C32">
        <w:rPr>
          <w:rFonts w:ascii="Times New Roman" w:eastAsia="MS Mincho" w:hAnsi="Times New Roman"/>
          <w:sz w:val="27"/>
          <w:szCs w:val="27"/>
        </w:rPr>
        <w:t xml:space="preserve">, </w:t>
      </w:r>
      <w:r w:rsidR="00391E2A">
        <w:rPr>
          <w:rFonts w:ascii="Times New Roman" w:eastAsia="MS Mincho" w:hAnsi="Times New Roman"/>
          <w:sz w:val="27"/>
          <w:szCs w:val="27"/>
        </w:rPr>
        <w:t>----</w:t>
      </w:r>
    </w:p>
    <w:p w:rsidR="006E5B64" w:rsidRPr="00E80B5E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</w:p>
    <w:p w:rsidR="00000B83" w:rsidRPr="00E80B5E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E80B5E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E80B5E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BF0D5A" w:rsidRPr="00E80B5E" w:rsidP="007E5DA6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---</w:t>
      </w:r>
      <w:r w:rsidRPr="00E80B5E" w:rsidR="00F73482">
        <w:rPr>
          <w:sz w:val="27"/>
          <w:szCs w:val="27"/>
        </w:rPr>
        <w:t xml:space="preserve"> года в период с </w:t>
      </w:r>
      <w:r>
        <w:rPr>
          <w:sz w:val="27"/>
          <w:szCs w:val="27"/>
        </w:rPr>
        <w:t>----</w:t>
      </w:r>
      <w:r w:rsidRPr="00E80B5E" w:rsidR="00F73482">
        <w:rPr>
          <w:sz w:val="27"/>
          <w:szCs w:val="27"/>
        </w:rPr>
        <w:t xml:space="preserve"> минут до </w:t>
      </w:r>
      <w:r>
        <w:rPr>
          <w:sz w:val="27"/>
          <w:szCs w:val="27"/>
        </w:rPr>
        <w:t>---</w:t>
      </w:r>
      <w:r w:rsidRPr="00E80B5E" w:rsidR="00F73482">
        <w:rPr>
          <w:sz w:val="27"/>
          <w:szCs w:val="27"/>
        </w:rPr>
        <w:t xml:space="preserve"> минут установлено, что</w:t>
      </w:r>
      <w:r w:rsidRPr="00E80B5E" w:rsidR="006E7662">
        <w:rPr>
          <w:sz w:val="27"/>
          <w:szCs w:val="27"/>
        </w:rPr>
        <w:t xml:space="preserve"> </w:t>
      </w:r>
      <w:r w:rsidRPr="00E80B5E" w:rsidR="00F73482">
        <w:rPr>
          <w:sz w:val="27"/>
          <w:szCs w:val="27"/>
        </w:rPr>
        <w:t xml:space="preserve">юридическое лицо – </w:t>
      </w:r>
      <w:r w:rsidRPr="00E80B5E" w:rsidR="00A7119B">
        <w:rPr>
          <w:sz w:val="27"/>
          <w:szCs w:val="27"/>
        </w:rPr>
        <w:t>администраци</w:t>
      </w:r>
      <w:r w:rsidRPr="00E80B5E" w:rsidR="002E7DC0">
        <w:rPr>
          <w:sz w:val="27"/>
          <w:szCs w:val="27"/>
        </w:rPr>
        <w:t>я</w:t>
      </w:r>
      <w:r w:rsidRPr="00E80B5E" w:rsidR="00A7119B">
        <w:rPr>
          <w:sz w:val="27"/>
          <w:szCs w:val="27"/>
        </w:rPr>
        <w:t xml:space="preserve"> города Пыть-Яха исполнительно-распорядительный орган муниципального образования</w:t>
      </w:r>
      <w:r w:rsidRPr="00E80B5E" w:rsidR="00F73482">
        <w:rPr>
          <w:sz w:val="27"/>
          <w:szCs w:val="27"/>
        </w:rPr>
        <w:t>, находящаяся по адресу: ХМАО-Югра</w:t>
      </w:r>
      <w:r>
        <w:rPr>
          <w:sz w:val="27"/>
          <w:szCs w:val="27"/>
        </w:rPr>
        <w:t>---</w:t>
      </w:r>
      <w:r w:rsidRPr="00E80B5E" w:rsidR="00F73482">
        <w:rPr>
          <w:sz w:val="27"/>
          <w:szCs w:val="27"/>
        </w:rPr>
        <w:t xml:space="preserve"> </w:t>
      </w:r>
      <w:r>
        <w:rPr>
          <w:sz w:val="27"/>
          <w:szCs w:val="27"/>
        </w:rPr>
        <w:t>-----</w:t>
      </w:r>
      <w:r w:rsidRPr="00E80B5E" w:rsidR="00F73482">
        <w:rPr>
          <w:sz w:val="27"/>
          <w:szCs w:val="27"/>
        </w:rPr>
        <w:t xml:space="preserve"> являясь согласно ст. 12 Федерального закона от 10 декабря 1995 года № 196-ФЗ «О безопасности дорожного</w:t>
      </w:r>
      <w:r w:rsidRPr="00E80B5E" w:rsidR="00F73482">
        <w:rPr>
          <w:sz w:val="27"/>
          <w:szCs w:val="27"/>
        </w:rPr>
        <w:t xml:space="preserve"> движения» учреждением</w:t>
      </w:r>
      <w:r w:rsidRPr="00E80B5E" w:rsidR="007B0361">
        <w:rPr>
          <w:sz w:val="27"/>
          <w:szCs w:val="27"/>
        </w:rPr>
        <w:t>,</w:t>
      </w:r>
      <w:r w:rsidRPr="00E80B5E" w:rsidR="00F73482">
        <w:rPr>
          <w:sz w:val="27"/>
          <w:szCs w:val="27"/>
        </w:rPr>
        <w:t xml:space="preserve"> </w:t>
      </w:r>
      <w:r w:rsidRPr="00E80B5E" w:rsidR="007B0361">
        <w:rPr>
          <w:sz w:val="27"/>
          <w:szCs w:val="27"/>
        </w:rPr>
        <w:t>на которое возложена обязанность по осуществлению дорожной деятельности в отношении автомобильных дорог местного значения г. Пыть-Ях, и по обеспечению безопасности дорожного движения на автомобильных дорогах местного значения в границах городского округа, совершило нарушение требований по обеспечению безопасности дорожного движения при содержании дорог, а именно</w:t>
      </w:r>
      <w:r w:rsidRPr="00E80B5E" w:rsidR="00276F32">
        <w:rPr>
          <w:sz w:val="27"/>
          <w:szCs w:val="27"/>
        </w:rPr>
        <w:t xml:space="preserve"> допустило</w:t>
      </w:r>
      <w:r w:rsidRPr="00E80B5E" w:rsidR="000D2A31">
        <w:rPr>
          <w:sz w:val="27"/>
          <w:szCs w:val="27"/>
        </w:rPr>
        <w:t xml:space="preserve"> наличие с</w:t>
      </w:r>
      <w:r w:rsidRPr="00E80B5E" w:rsidR="00276F32">
        <w:rPr>
          <w:sz w:val="27"/>
          <w:szCs w:val="27"/>
        </w:rPr>
        <w:t xml:space="preserve">нежного вала ближе 10 метров от </w:t>
      </w:r>
      <w:r w:rsidRPr="00E80B5E" w:rsidR="000D2A31">
        <w:rPr>
          <w:sz w:val="27"/>
          <w:szCs w:val="27"/>
        </w:rPr>
        <w:t>пешеходного перехода</w:t>
      </w:r>
      <w:r w:rsidRPr="00E80B5E" w:rsidR="007E5DA6">
        <w:rPr>
          <w:sz w:val="27"/>
          <w:szCs w:val="27"/>
        </w:rPr>
        <w:t xml:space="preserve"> на участке покрытия проезжей части асфальтобетонного покрытия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 xml:space="preserve">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 xml:space="preserve"> конца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 xml:space="preserve">, с правой стороны для движения транспортных средств и пешеходов согласно координат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 xml:space="preserve"> на регулируемом пешеходном переходе через ул. </w:t>
      </w:r>
      <w:r>
        <w:rPr>
          <w:sz w:val="27"/>
          <w:szCs w:val="27"/>
        </w:rPr>
        <w:t>------</w:t>
      </w:r>
      <w:r w:rsidRPr="00E80B5E" w:rsidR="007E5DA6">
        <w:rPr>
          <w:sz w:val="27"/>
          <w:szCs w:val="27"/>
        </w:rPr>
        <w:t xml:space="preserve">, при движении со стороны конца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 xml:space="preserve"> в сторону начала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 xml:space="preserve">, с правой стороны для движения транспортных средств и пешеходов согласно координат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 xml:space="preserve">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 xml:space="preserve"> на регулируемом пешеходном переходе через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 xml:space="preserve">.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 xml:space="preserve"> г</w:t>
      </w:r>
      <w:r w:rsidRPr="00E80B5E" w:rsidR="000D2A31">
        <w:rPr>
          <w:sz w:val="27"/>
          <w:szCs w:val="27"/>
        </w:rPr>
        <w:t>.</w:t>
      </w:r>
      <w:r w:rsidRPr="00E80B5E" w:rsidR="007E5DA6">
        <w:rPr>
          <w:sz w:val="27"/>
          <w:szCs w:val="27"/>
        </w:rPr>
        <w:t xml:space="preserve">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>, при движении со стороны начала ул</w:t>
      </w:r>
      <w:r w:rsidRPr="00E80B5E" w:rsidR="000D2A31">
        <w:rPr>
          <w:sz w:val="27"/>
          <w:szCs w:val="27"/>
        </w:rPr>
        <w:t xml:space="preserve">. </w:t>
      </w:r>
      <w:r>
        <w:rPr>
          <w:sz w:val="27"/>
          <w:szCs w:val="27"/>
        </w:rPr>
        <w:t>----</w:t>
      </w:r>
      <w:r w:rsidRPr="00E80B5E" w:rsidR="007E5DA6">
        <w:rPr>
          <w:sz w:val="27"/>
          <w:szCs w:val="27"/>
        </w:rPr>
        <w:t xml:space="preserve"> в сторону конца ул</w:t>
      </w:r>
      <w:r w:rsidRPr="00E80B5E" w:rsidR="000D2A31">
        <w:rPr>
          <w:sz w:val="27"/>
          <w:szCs w:val="27"/>
        </w:rPr>
        <w:t>.</w:t>
      </w:r>
      <w:r w:rsidRPr="00E80B5E" w:rsidR="007E5DA6">
        <w:rPr>
          <w:sz w:val="27"/>
          <w:szCs w:val="27"/>
        </w:rPr>
        <w:t xml:space="preserve"> </w:t>
      </w:r>
      <w:r>
        <w:rPr>
          <w:sz w:val="27"/>
          <w:szCs w:val="27"/>
        </w:rPr>
        <w:t>----</w:t>
      </w:r>
      <w:r w:rsidRPr="00E80B5E" w:rsidR="007E5DA6">
        <w:rPr>
          <w:sz w:val="27"/>
          <w:szCs w:val="27"/>
        </w:rPr>
        <w:t xml:space="preserve">, с правой стороны для движения транспортных средств и пешеходов согласно координат </w:t>
      </w:r>
      <w:r>
        <w:rPr>
          <w:sz w:val="27"/>
          <w:szCs w:val="27"/>
        </w:rPr>
        <w:t>----</w:t>
      </w:r>
      <w:r w:rsidRPr="00E80B5E" w:rsidR="007E5DA6">
        <w:rPr>
          <w:sz w:val="27"/>
          <w:szCs w:val="27"/>
        </w:rPr>
        <w:t xml:space="preserve"> на ул</w:t>
      </w:r>
      <w:r w:rsidRPr="00E80B5E" w:rsidR="000D2A31">
        <w:rPr>
          <w:sz w:val="27"/>
          <w:szCs w:val="27"/>
        </w:rPr>
        <w:t>.</w:t>
      </w:r>
      <w:r w:rsidRPr="00E80B5E" w:rsidR="007E5DA6">
        <w:rPr>
          <w:sz w:val="27"/>
          <w:szCs w:val="27"/>
        </w:rPr>
        <w:t xml:space="preserve">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 xml:space="preserve"> </w:t>
      </w:r>
      <w:r w:rsidRPr="00E80B5E" w:rsidR="000D2A31">
        <w:rPr>
          <w:sz w:val="27"/>
          <w:szCs w:val="27"/>
        </w:rPr>
        <w:t>на</w:t>
      </w:r>
      <w:r w:rsidRPr="00E80B5E" w:rsidR="007E5DA6">
        <w:rPr>
          <w:sz w:val="27"/>
          <w:szCs w:val="27"/>
        </w:rPr>
        <w:t xml:space="preserve"> регулируемом пешеходном переходе через ул</w:t>
      </w:r>
      <w:r w:rsidRPr="00E80B5E" w:rsidR="000D2A31">
        <w:rPr>
          <w:sz w:val="27"/>
          <w:szCs w:val="27"/>
        </w:rPr>
        <w:t>.</w:t>
      </w:r>
      <w:r w:rsidRPr="00E80B5E" w:rsidR="007E5DA6">
        <w:rPr>
          <w:sz w:val="27"/>
          <w:szCs w:val="27"/>
        </w:rPr>
        <w:t xml:space="preserve"> </w:t>
      </w:r>
      <w:r>
        <w:rPr>
          <w:sz w:val="27"/>
          <w:szCs w:val="27"/>
        </w:rPr>
        <w:t>---</w:t>
      </w:r>
      <w:r w:rsidRPr="00E80B5E" w:rsidR="00520B79">
        <w:rPr>
          <w:sz w:val="27"/>
          <w:szCs w:val="27"/>
        </w:rPr>
        <w:t xml:space="preserve">. </w:t>
      </w:r>
      <w:r>
        <w:rPr>
          <w:sz w:val="27"/>
          <w:szCs w:val="27"/>
        </w:rPr>
        <w:t>---</w:t>
      </w:r>
      <w:r w:rsidRPr="00E80B5E" w:rsidR="00520B79">
        <w:rPr>
          <w:sz w:val="27"/>
          <w:szCs w:val="27"/>
        </w:rPr>
        <w:t xml:space="preserve"> (Проект Организации Дорожного Движения) г</w:t>
      </w:r>
      <w:r>
        <w:rPr>
          <w:sz w:val="27"/>
          <w:szCs w:val="27"/>
        </w:rPr>
        <w:t>----</w:t>
      </w:r>
      <w:r w:rsidRPr="00E80B5E" w:rsidR="00520B79">
        <w:rPr>
          <w:sz w:val="27"/>
          <w:szCs w:val="27"/>
        </w:rPr>
        <w:t xml:space="preserve">, при движении со стороны начала ул. </w:t>
      </w:r>
      <w:r>
        <w:rPr>
          <w:sz w:val="27"/>
          <w:szCs w:val="27"/>
        </w:rPr>
        <w:t>---</w:t>
      </w:r>
      <w:r w:rsidRPr="00E80B5E" w:rsidR="00520B79">
        <w:rPr>
          <w:sz w:val="27"/>
          <w:szCs w:val="27"/>
        </w:rPr>
        <w:t xml:space="preserve">в сторону конца ул. </w:t>
      </w:r>
      <w:r>
        <w:rPr>
          <w:sz w:val="27"/>
          <w:szCs w:val="27"/>
        </w:rPr>
        <w:t>---</w:t>
      </w:r>
      <w:r w:rsidRPr="00E80B5E" w:rsidR="00520B79">
        <w:rPr>
          <w:sz w:val="27"/>
          <w:szCs w:val="27"/>
        </w:rPr>
        <w:t xml:space="preserve"> с правой стороны для движения транспортных средств и пешеходов согласно координат </w:t>
      </w:r>
      <w:r>
        <w:rPr>
          <w:sz w:val="27"/>
          <w:szCs w:val="27"/>
        </w:rPr>
        <w:t>---</w:t>
      </w:r>
      <w:r w:rsidRPr="00E80B5E" w:rsidR="00520B79">
        <w:rPr>
          <w:sz w:val="27"/>
          <w:szCs w:val="27"/>
        </w:rPr>
        <w:t>;</w:t>
      </w:r>
      <w:r w:rsidRPr="00E80B5E" w:rsidR="00E263C3">
        <w:rPr>
          <w:sz w:val="27"/>
          <w:szCs w:val="27"/>
        </w:rPr>
        <w:t xml:space="preserve"> на участке покрытия проезжей части асфальтобетонного покрытия ПК </w:t>
      </w:r>
      <w:r>
        <w:rPr>
          <w:sz w:val="27"/>
          <w:szCs w:val="27"/>
        </w:rPr>
        <w:t>----</w:t>
      </w:r>
      <w:r w:rsidRPr="00E80B5E" w:rsidR="00E263C3">
        <w:rPr>
          <w:sz w:val="27"/>
          <w:szCs w:val="27"/>
        </w:rPr>
        <w:t xml:space="preserve"> (Проект Организации Дорожного Движения) </w:t>
      </w:r>
      <w:r>
        <w:rPr>
          <w:sz w:val="27"/>
          <w:szCs w:val="27"/>
        </w:rPr>
        <w:t>---</w:t>
      </w:r>
      <w:r w:rsidRPr="00E80B5E" w:rsidR="00E263C3">
        <w:rPr>
          <w:sz w:val="27"/>
          <w:szCs w:val="27"/>
        </w:rPr>
        <w:t xml:space="preserve"> согласно координат </w:t>
      </w:r>
      <w:r>
        <w:rPr>
          <w:sz w:val="27"/>
          <w:szCs w:val="27"/>
        </w:rPr>
        <w:t>---</w:t>
      </w:r>
      <w:r w:rsidRPr="00E80B5E" w:rsidR="00E263C3">
        <w:rPr>
          <w:sz w:val="27"/>
          <w:szCs w:val="27"/>
        </w:rPr>
        <w:t xml:space="preserve"> и на участке покрытия проезжей части </w:t>
      </w:r>
      <w:r w:rsidRPr="00E80B5E" w:rsidR="00E263C3">
        <w:rPr>
          <w:sz w:val="27"/>
          <w:szCs w:val="27"/>
        </w:rPr>
        <w:t xml:space="preserve">асфальтобетонного покрытия ПК </w:t>
      </w:r>
      <w:r>
        <w:rPr>
          <w:sz w:val="27"/>
          <w:szCs w:val="27"/>
        </w:rPr>
        <w:t>---</w:t>
      </w:r>
      <w:r w:rsidRPr="00E80B5E" w:rsidR="00E263C3">
        <w:rPr>
          <w:sz w:val="27"/>
          <w:szCs w:val="27"/>
        </w:rPr>
        <w:t xml:space="preserve"> (Проект Организации Дорожного Движения) ул. </w:t>
      </w:r>
      <w:r>
        <w:rPr>
          <w:sz w:val="27"/>
          <w:szCs w:val="27"/>
        </w:rPr>
        <w:t>---</w:t>
      </w:r>
      <w:r w:rsidRPr="00E80B5E" w:rsidR="00E263C3">
        <w:rPr>
          <w:sz w:val="27"/>
          <w:szCs w:val="27"/>
        </w:rPr>
        <w:t xml:space="preserve"> согласно координат </w:t>
      </w:r>
      <w:r>
        <w:rPr>
          <w:sz w:val="27"/>
          <w:szCs w:val="27"/>
        </w:rPr>
        <w:t>---</w:t>
      </w:r>
      <w:r w:rsidRPr="00E80B5E" w:rsidR="000D2A31">
        <w:rPr>
          <w:sz w:val="27"/>
          <w:szCs w:val="27"/>
        </w:rPr>
        <w:t xml:space="preserve"> (</w:t>
      </w:r>
      <w:r w:rsidRPr="00E80B5E" w:rsidR="00276F32">
        <w:rPr>
          <w:sz w:val="27"/>
          <w:szCs w:val="27"/>
        </w:rPr>
        <w:t xml:space="preserve">нарушение </w:t>
      </w:r>
      <w:r w:rsidRPr="00E80B5E" w:rsidR="007E5DA6">
        <w:rPr>
          <w:sz w:val="27"/>
          <w:szCs w:val="27"/>
        </w:rPr>
        <w:t>п</w:t>
      </w:r>
      <w:r w:rsidRPr="00E80B5E" w:rsidR="000D2A31">
        <w:rPr>
          <w:sz w:val="27"/>
          <w:szCs w:val="27"/>
        </w:rPr>
        <w:t>.</w:t>
      </w:r>
      <w:r w:rsidRPr="00E80B5E" w:rsidR="007E5DA6">
        <w:rPr>
          <w:sz w:val="27"/>
          <w:szCs w:val="27"/>
        </w:rPr>
        <w:t xml:space="preserve"> 8.8 ГОСТа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80B5E" w:rsidR="00520B79">
        <w:rPr>
          <w:sz w:val="27"/>
          <w:szCs w:val="27"/>
        </w:rPr>
        <w:t>); наличие снежного вала на бортовом камне, газоне и тротуаре н</w:t>
      </w:r>
      <w:r w:rsidRPr="00E80B5E" w:rsidR="007E5DA6">
        <w:rPr>
          <w:sz w:val="27"/>
          <w:szCs w:val="27"/>
        </w:rPr>
        <w:t>а участке покрытия проезжей части асфальт</w:t>
      </w:r>
      <w:r w:rsidRPr="00E80B5E" w:rsidR="00520B79">
        <w:rPr>
          <w:sz w:val="27"/>
          <w:szCs w:val="27"/>
        </w:rPr>
        <w:t>о</w:t>
      </w:r>
      <w:r w:rsidRPr="00E80B5E" w:rsidR="007E5DA6">
        <w:rPr>
          <w:sz w:val="27"/>
          <w:szCs w:val="27"/>
        </w:rPr>
        <w:t>бетонного покрытия ул. Магистральная от</w:t>
      </w:r>
      <w:r>
        <w:rPr>
          <w:sz w:val="27"/>
          <w:szCs w:val="27"/>
        </w:rPr>
        <w:t>----</w:t>
      </w:r>
      <w:r w:rsidRPr="00E80B5E" w:rsidR="007E5DA6">
        <w:rPr>
          <w:sz w:val="27"/>
          <w:szCs w:val="27"/>
        </w:rPr>
        <w:t>г</w:t>
      </w:r>
      <w:r w:rsidRPr="00E80B5E" w:rsidR="00520B79">
        <w:rPr>
          <w:sz w:val="27"/>
          <w:szCs w:val="27"/>
        </w:rPr>
        <w:t>.</w:t>
      </w:r>
      <w:r w:rsidRPr="00E80B5E" w:rsidR="007E5DA6">
        <w:rPr>
          <w:sz w:val="27"/>
          <w:szCs w:val="27"/>
        </w:rPr>
        <w:t xml:space="preserve"> Пыть-Яха, при движении со стороны начала ул</w:t>
      </w:r>
      <w:r w:rsidRPr="00E80B5E" w:rsidR="00520B79">
        <w:rPr>
          <w:sz w:val="27"/>
          <w:szCs w:val="27"/>
        </w:rPr>
        <w:t>.</w:t>
      </w:r>
      <w:r w:rsidRPr="00E80B5E" w:rsidR="007E5DA6">
        <w:rPr>
          <w:sz w:val="27"/>
          <w:szCs w:val="27"/>
        </w:rPr>
        <w:t xml:space="preserve"> Магистральная в сторону конца ул</w:t>
      </w:r>
      <w:r w:rsidRPr="00E80B5E" w:rsidR="00520B79">
        <w:rPr>
          <w:sz w:val="27"/>
          <w:szCs w:val="27"/>
        </w:rPr>
        <w:t xml:space="preserve">. </w:t>
      </w:r>
      <w:r w:rsidRPr="00E80B5E" w:rsidR="007E5DA6">
        <w:rPr>
          <w:sz w:val="27"/>
          <w:szCs w:val="27"/>
        </w:rPr>
        <w:t xml:space="preserve">Магистральная, с правой стороны для движения транспортных средств и согласно координат от </w:t>
      </w:r>
      <w:r>
        <w:rPr>
          <w:sz w:val="27"/>
          <w:szCs w:val="27"/>
        </w:rPr>
        <w:t>---</w:t>
      </w:r>
      <w:r w:rsidRPr="00E80B5E" w:rsidR="00520B79">
        <w:rPr>
          <w:sz w:val="27"/>
          <w:szCs w:val="27"/>
        </w:rPr>
        <w:t xml:space="preserve"> до </w:t>
      </w:r>
      <w:r>
        <w:rPr>
          <w:sz w:val="27"/>
          <w:szCs w:val="27"/>
        </w:rPr>
        <w:t>----</w:t>
      </w:r>
      <w:r w:rsidRPr="00E80B5E" w:rsidR="00520B79">
        <w:rPr>
          <w:sz w:val="27"/>
          <w:szCs w:val="27"/>
        </w:rPr>
        <w:t xml:space="preserve"> (</w:t>
      </w:r>
      <w:r w:rsidRPr="00E80B5E" w:rsidR="00276F32">
        <w:rPr>
          <w:sz w:val="27"/>
          <w:szCs w:val="27"/>
        </w:rPr>
        <w:t xml:space="preserve">нарушение </w:t>
      </w:r>
      <w:r w:rsidRPr="00E80B5E" w:rsidR="007E5DA6">
        <w:rPr>
          <w:sz w:val="27"/>
          <w:szCs w:val="27"/>
        </w:rPr>
        <w:t>п</w:t>
      </w:r>
      <w:r w:rsidRPr="00E80B5E" w:rsidR="00520B79">
        <w:rPr>
          <w:sz w:val="27"/>
          <w:szCs w:val="27"/>
        </w:rPr>
        <w:t>.</w:t>
      </w:r>
      <w:r w:rsidRPr="00E80B5E" w:rsidR="007E5DA6">
        <w:rPr>
          <w:sz w:val="27"/>
          <w:szCs w:val="27"/>
        </w:rPr>
        <w:t xml:space="preserve"> 8.6 ГОСТ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80B5E" w:rsidR="00520B79">
        <w:rPr>
          <w:sz w:val="27"/>
          <w:szCs w:val="27"/>
        </w:rPr>
        <w:t>);</w:t>
      </w:r>
      <w:r w:rsidRPr="00E80B5E" w:rsidR="007E5DA6">
        <w:rPr>
          <w:sz w:val="27"/>
          <w:szCs w:val="27"/>
        </w:rPr>
        <w:t xml:space="preserve"> </w:t>
      </w:r>
      <w:r w:rsidRPr="00E80B5E" w:rsidR="00520B79">
        <w:rPr>
          <w:sz w:val="27"/>
          <w:szCs w:val="27"/>
        </w:rPr>
        <w:t xml:space="preserve">наличие снежного вала в зоне треугольника видимости на </w:t>
      </w:r>
      <w:r w:rsidRPr="00E80B5E" w:rsidR="007E5DA6">
        <w:rPr>
          <w:sz w:val="27"/>
          <w:szCs w:val="27"/>
        </w:rPr>
        <w:t>участке покрытия проезжей части асфальт</w:t>
      </w:r>
      <w:r w:rsidRPr="00E80B5E" w:rsidR="00520B79">
        <w:rPr>
          <w:sz w:val="27"/>
          <w:szCs w:val="27"/>
        </w:rPr>
        <w:t>о</w:t>
      </w:r>
      <w:r w:rsidRPr="00E80B5E" w:rsidR="007E5DA6">
        <w:rPr>
          <w:sz w:val="27"/>
          <w:szCs w:val="27"/>
        </w:rPr>
        <w:t xml:space="preserve">бетонного покрытия ПК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>, выезд со двора ул</w:t>
      </w:r>
      <w:r w:rsidRPr="00E80B5E" w:rsidR="00520B79">
        <w:rPr>
          <w:sz w:val="27"/>
          <w:szCs w:val="27"/>
        </w:rPr>
        <w:t>.</w:t>
      </w:r>
      <w:r w:rsidRPr="00E80B5E" w:rsidR="007E5DA6">
        <w:rPr>
          <w:sz w:val="27"/>
          <w:szCs w:val="27"/>
        </w:rPr>
        <w:t xml:space="preserve"> </w:t>
      </w:r>
      <w:r>
        <w:rPr>
          <w:sz w:val="27"/>
          <w:szCs w:val="27"/>
        </w:rPr>
        <w:t>-----</w:t>
      </w:r>
      <w:r w:rsidRPr="00E80B5E" w:rsidR="00520B79">
        <w:rPr>
          <w:sz w:val="27"/>
          <w:szCs w:val="27"/>
        </w:rPr>
        <w:t xml:space="preserve"> </w:t>
      </w:r>
      <w:r w:rsidRPr="00E80B5E" w:rsidR="007E5DA6">
        <w:rPr>
          <w:sz w:val="27"/>
          <w:szCs w:val="27"/>
        </w:rPr>
        <w:t xml:space="preserve">согласно координат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 xml:space="preserve"> </w:t>
      </w:r>
      <w:r w:rsidRPr="00E80B5E" w:rsidR="00520B79">
        <w:rPr>
          <w:sz w:val="27"/>
          <w:szCs w:val="27"/>
        </w:rPr>
        <w:t>(</w:t>
      </w:r>
      <w:r w:rsidRPr="00E80B5E" w:rsidR="00276F32">
        <w:rPr>
          <w:sz w:val="27"/>
          <w:szCs w:val="27"/>
        </w:rPr>
        <w:t xml:space="preserve">нарушение </w:t>
      </w:r>
      <w:r w:rsidRPr="00E80B5E" w:rsidR="00520B79">
        <w:rPr>
          <w:sz w:val="27"/>
          <w:szCs w:val="27"/>
        </w:rPr>
        <w:t>п.</w:t>
      </w:r>
      <w:r w:rsidRPr="00E80B5E" w:rsidR="007E5DA6">
        <w:rPr>
          <w:sz w:val="27"/>
          <w:szCs w:val="27"/>
        </w:rPr>
        <w:t xml:space="preserve"> 5.4.1 ГОСТа Р58653-2019 «Дороги автомобильные общего пользования. Пересечения и примыкания. Технические требования»</w:t>
      </w:r>
      <w:r w:rsidRPr="00E80B5E" w:rsidR="00520B79">
        <w:rPr>
          <w:sz w:val="27"/>
          <w:szCs w:val="27"/>
        </w:rPr>
        <w:t xml:space="preserve">); наличие снежного вала ближе 20 метров от остановочного комплекса </w:t>
      </w:r>
      <w:r w:rsidRPr="00E80B5E" w:rsidR="007E5DA6">
        <w:rPr>
          <w:sz w:val="27"/>
          <w:szCs w:val="27"/>
        </w:rPr>
        <w:t xml:space="preserve">на участке покрытия проезжей части ПК </w:t>
      </w:r>
      <w:r>
        <w:rPr>
          <w:sz w:val="27"/>
          <w:szCs w:val="27"/>
        </w:rPr>
        <w:t>----</w:t>
      </w:r>
      <w:r w:rsidRPr="00E80B5E" w:rsidR="007E5DA6">
        <w:rPr>
          <w:sz w:val="27"/>
          <w:szCs w:val="27"/>
        </w:rPr>
        <w:t xml:space="preserve"> (Проект Организации Дорожного Движения) ул</w:t>
      </w:r>
      <w:r w:rsidRPr="00E80B5E" w:rsidR="00E263C3">
        <w:rPr>
          <w:sz w:val="27"/>
          <w:szCs w:val="27"/>
        </w:rPr>
        <w:t>.</w:t>
      </w:r>
      <w:r w:rsidRPr="00E80B5E" w:rsidR="007E5DA6">
        <w:rPr>
          <w:sz w:val="27"/>
          <w:szCs w:val="27"/>
        </w:rPr>
        <w:t xml:space="preserve"> Советская г</w:t>
      </w:r>
      <w:r w:rsidRPr="00E80B5E" w:rsidR="00E263C3">
        <w:rPr>
          <w:sz w:val="27"/>
          <w:szCs w:val="27"/>
        </w:rPr>
        <w:t>.</w:t>
      </w:r>
      <w:r w:rsidRPr="00E80B5E" w:rsidR="007E5DA6">
        <w:rPr>
          <w:sz w:val="27"/>
          <w:szCs w:val="27"/>
        </w:rPr>
        <w:t xml:space="preserve"> Пыть-Яха, в районе остановки общественного транспорта «КСК Россия» при движении со стороны начала улицы в сторону конца улицы, на правой полосе для движения транспортных средств согласно</w:t>
      </w:r>
      <w:r w:rsidRPr="00E80B5E" w:rsidR="00E263C3">
        <w:rPr>
          <w:sz w:val="27"/>
          <w:szCs w:val="27"/>
        </w:rPr>
        <w:t xml:space="preserve"> </w:t>
      </w:r>
      <w:r w:rsidRPr="00E80B5E" w:rsidR="007E5DA6">
        <w:rPr>
          <w:sz w:val="27"/>
          <w:szCs w:val="27"/>
        </w:rPr>
        <w:t xml:space="preserve">координат </w:t>
      </w:r>
      <w:r>
        <w:rPr>
          <w:sz w:val="27"/>
          <w:szCs w:val="27"/>
        </w:rPr>
        <w:t>---</w:t>
      </w:r>
      <w:r w:rsidRPr="00E80B5E" w:rsidR="007E5DA6">
        <w:rPr>
          <w:sz w:val="27"/>
          <w:szCs w:val="27"/>
        </w:rPr>
        <w:t xml:space="preserve"> </w:t>
      </w:r>
      <w:r>
        <w:rPr>
          <w:sz w:val="27"/>
          <w:szCs w:val="27"/>
        </w:rPr>
        <w:t>----</w:t>
      </w:r>
      <w:r w:rsidRPr="00E80B5E" w:rsidR="007E5DA6">
        <w:rPr>
          <w:sz w:val="27"/>
          <w:szCs w:val="27"/>
        </w:rPr>
        <w:t xml:space="preserve"> </w:t>
      </w:r>
      <w:r>
        <w:rPr>
          <w:sz w:val="27"/>
          <w:szCs w:val="27"/>
        </w:rPr>
        <w:t>----</w:t>
      </w:r>
      <w:r w:rsidRPr="00E80B5E" w:rsidR="007E5DA6">
        <w:rPr>
          <w:sz w:val="27"/>
          <w:szCs w:val="27"/>
        </w:rPr>
        <w:t xml:space="preserve"> </w:t>
      </w:r>
      <w:r w:rsidRPr="00E80B5E" w:rsidR="00E263C3">
        <w:rPr>
          <w:sz w:val="27"/>
          <w:szCs w:val="27"/>
        </w:rPr>
        <w:t>(</w:t>
      </w:r>
      <w:r w:rsidRPr="00E80B5E" w:rsidR="00276F32">
        <w:rPr>
          <w:sz w:val="27"/>
          <w:szCs w:val="27"/>
        </w:rPr>
        <w:t xml:space="preserve">нарушение </w:t>
      </w:r>
      <w:r w:rsidRPr="00E80B5E" w:rsidR="00E263C3">
        <w:rPr>
          <w:sz w:val="27"/>
          <w:szCs w:val="27"/>
        </w:rPr>
        <w:t>п.</w:t>
      </w:r>
      <w:r w:rsidRPr="00E80B5E" w:rsidR="007E5DA6">
        <w:rPr>
          <w:sz w:val="27"/>
          <w:szCs w:val="27"/>
        </w:rPr>
        <w:t xml:space="preserve"> 8.8 ГОСТа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80B5E" w:rsidR="00E263C3">
        <w:rPr>
          <w:sz w:val="27"/>
          <w:szCs w:val="27"/>
        </w:rPr>
        <w:t>)</w:t>
      </w:r>
      <w:r w:rsidRPr="00E80B5E" w:rsidR="00276F32">
        <w:rPr>
          <w:sz w:val="27"/>
          <w:szCs w:val="27"/>
        </w:rPr>
        <w:t xml:space="preserve">, </w:t>
      </w:r>
      <w:r w:rsidRPr="00E80B5E" w:rsidR="004419EC">
        <w:rPr>
          <w:sz w:val="27"/>
          <w:szCs w:val="27"/>
        </w:rPr>
        <w:t>то</w:t>
      </w:r>
      <w:r w:rsidRPr="00E80B5E" w:rsidR="00F73482">
        <w:rPr>
          <w:sz w:val="27"/>
          <w:szCs w:val="27"/>
        </w:rPr>
        <w:t xml:space="preserve"> есть совершил</w:t>
      </w:r>
      <w:r w:rsidRPr="00E80B5E" w:rsidR="00851145">
        <w:rPr>
          <w:sz w:val="27"/>
          <w:szCs w:val="27"/>
        </w:rPr>
        <w:t>а</w:t>
      </w:r>
      <w:r w:rsidRPr="00E80B5E" w:rsidR="00F73482">
        <w:rPr>
          <w:sz w:val="27"/>
          <w:szCs w:val="27"/>
        </w:rPr>
        <w:t xml:space="preserve"> административное правонар</w:t>
      </w:r>
      <w:r w:rsidRPr="00E80B5E" w:rsidR="00F73482">
        <w:rPr>
          <w:sz w:val="27"/>
          <w:szCs w:val="27"/>
        </w:rPr>
        <w:t>ушение, предусмотренное ч. 1 ст. 12.34 Кодекса Российской Федерации об административных правонарушениях.</w:t>
      </w:r>
    </w:p>
    <w:p w:rsidR="004419EC" w:rsidRPr="00E80B5E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80B5E">
        <w:rPr>
          <w:rFonts w:eastAsia="Calibri"/>
          <w:sz w:val="27"/>
          <w:szCs w:val="27"/>
          <w:lang w:eastAsia="en-US"/>
        </w:rPr>
        <w:t>В судебно</w:t>
      </w:r>
      <w:r w:rsidRPr="00E80B5E" w:rsidR="00CF36E0">
        <w:rPr>
          <w:rFonts w:eastAsia="Calibri"/>
          <w:sz w:val="27"/>
          <w:szCs w:val="27"/>
          <w:lang w:eastAsia="en-US"/>
        </w:rPr>
        <w:t>м</w:t>
      </w:r>
      <w:r w:rsidRPr="00E80B5E">
        <w:rPr>
          <w:rFonts w:eastAsia="Calibri"/>
          <w:sz w:val="27"/>
          <w:szCs w:val="27"/>
          <w:lang w:eastAsia="en-US"/>
        </w:rPr>
        <w:t xml:space="preserve"> заседани</w:t>
      </w:r>
      <w:r w:rsidRPr="00E80B5E" w:rsidR="00CF36E0">
        <w:rPr>
          <w:rFonts w:eastAsia="Calibri"/>
          <w:sz w:val="27"/>
          <w:szCs w:val="27"/>
          <w:lang w:eastAsia="en-US"/>
        </w:rPr>
        <w:t>и</w:t>
      </w:r>
      <w:r w:rsidRPr="00E80B5E">
        <w:rPr>
          <w:rFonts w:eastAsia="Calibri"/>
          <w:sz w:val="27"/>
          <w:szCs w:val="27"/>
          <w:lang w:eastAsia="en-US"/>
        </w:rPr>
        <w:t xml:space="preserve"> представитель </w:t>
      </w:r>
      <w:r w:rsidRPr="00E80B5E" w:rsidR="00CF36E0">
        <w:rPr>
          <w:rFonts w:eastAsia="Calibri"/>
          <w:sz w:val="27"/>
          <w:szCs w:val="27"/>
          <w:lang w:eastAsia="en-US"/>
        </w:rPr>
        <w:t xml:space="preserve">администрации города Пыть-Яха </w:t>
      </w:r>
      <w:r w:rsidRPr="00E80B5E" w:rsidR="0048393B">
        <w:rPr>
          <w:rFonts w:eastAsia="Calibri"/>
          <w:sz w:val="27"/>
          <w:szCs w:val="27"/>
          <w:lang w:eastAsia="en-US"/>
        </w:rPr>
        <w:t>Сафина И.Н.</w:t>
      </w:r>
      <w:r w:rsidRPr="00E80B5E" w:rsidR="00CF36E0">
        <w:rPr>
          <w:rFonts w:eastAsia="Calibri"/>
          <w:sz w:val="27"/>
          <w:szCs w:val="27"/>
          <w:lang w:eastAsia="en-US"/>
        </w:rPr>
        <w:t xml:space="preserve"> вину не признала, </w:t>
      </w:r>
      <w:r w:rsidRPr="00E80B5E" w:rsidR="00A4498F">
        <w:rPr>
          <w:rFonts w:eastAsia="Calibri"/>
          <w:sz w:val="27"/>
          <w:szCs w:val="27"/>
          <w:lang w:eastAsia="en-US"/>
        </w:rPr>
        <w:t>представила возражения, доводы которого поддержала в полном объеме</w:t>
      </w:r>
      <w:r w:rsidRPr="00E80B5E" w:rsidR="00221DB0">
        <w:rPr>
          <w:rFonts w:eastAsia="Calibri"/>
          <w:sz w:val="27"/>
          <w:szCs w:val="27"/>
          <w:lang w:eastAsia="en-US"/>
        </w:rPr>
        <w:t>, в частности полагает, что администрация города Пыть-Яха приняла все необходимые меры для обеспечения надлежащего содержания дорог, как в части обеспечения финансирования, так и в части фактического исполнения возложенных на нее обязанностей</w:t>
      </w:r>
      <w:r w:rsidRPr="00E80B5E" w:rsidR="00A4498F">
        <w:rPr>
          <w:rFonts w:eastAsia="Calibri"/>
          <w:sz w:val="27"/>
          <w:szCs w:val="27"/>
          <w:lang w:eastAsia="en-US"/>
        </w:rPr>
        <w:t>.</w:t>
      </w:r>
      <w:r w:rsidRPr="00E80B5E" w:rsidR="00585DBF">
        <w:rPr>
          <w:rFonts w:eastAsia="Calibri"/>
          <w:sz w:val="27"/>
          <w:szCs w:val="27"/>
          <w:lang w:eastAsia="en-US"/>
        </w:rPr>
        <w:t xml:space="preserve"> </w:t>
      </w:r>
    </w:p>
    <w:p w:rsidR="00FD7F6A" w:rsidRPr="00E80B5E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80B5E">
        <w:rPr>
          <w:rFonts w:eastAsia="Calibri"/>
          <w:sz w:val="27"/>
          <w:szCs w:val="27"/>
          <w:lang w:eastAsia="en-US"/>
        </w:rPr>
        <w:t xml:space="preserve">Представитель ГИБДД ОМВД России по г. </w:t>
      </w:r>
      <w:r w:rsidR="00391E2A">
        <w:rPr>
          <w:rFonts w:eastAsia="Calibri"/>
          <w:sz w:val="27"/>
          <w:szCs w:val="27"/>
          <w:lang w:eastAsia="en-US"/>
        </w:rPr>
        <w:t>---</w:t>
      </w:r>
      <w:r w:rsidRPr="00E80B5E">
        <w:rPr>
          <w:rFonts w:eastAsia="Calibri"/>
          <w:sz w:val="27"/>
          <w:szCs w:val="27"/>
          <w:lang w:eastAsia="en-US"/>
        </w:rPr>
        <w:t xml:space="preserve"> составивший протокол об административном правонарушении, изложенные в нем доводы поддержал, указал, что </w:t>
      </w:r>
      <w:r w:rsidRPr="00E80B5E" w:rsidR="0048393B">
        <w:rPr>
          <w:rFonts w:eastAsia="Calibri"/>
          <w:sz w:val="27"/>
          <w:szCs w:val="27"/>
          <w:lang w:eastAsia="en-US"/>
        </w:rPr>
        <w:t>при повторной проверке установлено, что нарушения не устранены</w:t>
      </w:r>
      <w:r w:rsidRPr="00E80B5E" w:rsidR="002D2DB3">
        <w:rPr>
          <w:rFonts w:eastAsia="Calibri"/>
          <w:sz w:val="27"/>
          <w:szCs w:val="27"/>
          <w:lang w:eastAsia="en-US"/>
        </w:rPr>
        <w:t>.</w:t>
      </w:r>
    </w:p>
    <w:p w:rsidR="00125AC7" w:rsidRPr="00E80B5E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80B5E">
        <w:rPr>
          <w:rFonts w:eastAsia="Calibri"/>
          <w:sz w:val="27"/>
          <w:szCs w:val="27"/>
          <w:lang w:eastAsia="en-US"/>
        </w:rPr>
        <w:t xml:space="preserve">Исследовав представленные </w:t>
      </w:r>
      <w:r w:rsidRPr="00E80B5E">
        <w:rPr>
          <w:rFonts w:eastAsia="Calibri"/>
          <w:sz w:val="27"/>
          <w:szCs w:val="27"/>
          <w:lang w:eastAsia="en-US"/>
        </w:rPr>
        <w:t>материалы дела,</w:t>
      </w:r>
      <w:r w:rsidRPr="00E80B5E" w:rsidR="00D1065D">
        <w:rPr>
          <w:rFonts w:eastAsia="Calibri"/>
          <w:sz w:val="27"/>
          <w:szCs w:val="27"/>
          <w:lang w:eastAsia="en-US"/>
        </w:rPr>
        <w:t xml:space="preserve"> заслушав представ</w:t>
      </w:r>
      <w:r w:rsidRPr="00E80B5E" w:rsidR="00FD7F6A">
        <w:rPr>
          <w:rFonts w:eastAsia="Calibri"/>
          <w:sz w:val="27"/>
          <w:szCs w:val="27"/>
          <w:lang w:eastAsia="en-US"/>
        </w:rPr>
        <w:t xml:space="preserve">ителя администрации г. </w:t>
      </w:r>
      <w:r w:rsidR="00391E2A">
        <w:rPr>
          <w:rFonts w:eastAsia="Calibri"/>
          <w:sz w:val="27"/>
          <w:szCs w:val="27"/>
          <w:lang w:eastAsia="en-US"/>
        </w:rPr>
        <w:t>---</w:t>
      </w:r>
      <w:r w:rsidRPr="00E80B5E" w:rsidR="0048393B">
        <w:rPr>
          <w:rFonts w:eastAsia="Calibri"/>
          <w:sz w:val="27"/>
          <w:szCs w:val="27"/>
          <w:lang w:eastAsia="en-US"/>
        </w:rPr>
        <w:t>Н</w:t>
      </w:r>
      <w:r w:rsidRPr="00E80B5E" w:rsidR="00FD7F6A">
        <w:rPr>
          <w:rFonts w:eastAsia="Calibri"/>
          <w:sz w:val="27"/>
          <w:szCs w:val="27"/>
          <w:lang w:eastAsia="en-US"/>
        </w:rPr>
        <w:t>., представителя ГИБДД</w:t>
      </w:r>
      <w:r w:rsidR="00391E2A">
        <w:rPr>
          <w:rFonts w:eastAsia="Calibri"/>
          <w:sz w:val="27"/>
          <w:szCs w:val="27"/>
          <w:lang w:eastAsia="en-US"/>
        </w:rPr>
        <w:t>--</w:t>
      </w:r>
      <w:r w:rsidRPr="00E80B5E">
        <w:rPr>
          <w:rFonts w:eastAsia="Calibri"/>
          <w:sz w:val="27"/>
          <w:szCs w:val="27"/>
          <w:lang w:eastAsia="en-US"/>
        </w:rPr>
        <w:t xml:space="preserve"> мировой судья приходит к следующему.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Объективная сторона административного правонарушения, предусмотренного ст. 12.34 Кодекса Российской Федерац</w:t>
      </w:r>
      <w:r w:rsidRPr="00E80B5E">
        <w:rPr>
          <w:sz w:val="27"/>
          <w:szCs w:val="27"/>
        </w:rPr>
        <w:t>ии об административных правонарушениях, состоит, в частности, в совершении деяния (бездействие), выразившегося в несоблюдении (нарушении) требований по обеспечению безопасности дорожного движения при ремонте и содержании дорог и иных дорожных сооружений ли</w:t>
      </w:r>
      <w:r w:rsidRPr="00E80B5E">
        <w:rPr>
          <w:sz w:val="27"/>
          <w:szCs w:val="27"/>
        </w:rPr>
        <w:t>бо непринятие мер по своевременному устранению угрожающих безопасности дорожного движения помех.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Объектом данного административного правонарушения выступают общественные отношения, связанные с обеспечением безопасности дорожного </w:t>
      </w:r>
      <w:r w:rsidRPr="00E80B5E">
        <w:rPr>
          <w:sz w:val="27"/>
          <w:szCs w:val="27"/>
        </w:rPr>
        <w:t>движения при строительстве,</w:t>
      </w:r>
      <w:r w:rsidRPr="00E80B5E">
        <w:rPr>
          <w:sz w:val="27"/>
          <w:szCs w:val="27"/>
        </w:rPr>
        <w:t xml:space="preserve"> реконструкции, ремонте и содержании дорог, железнодорожных переездов или других дорожных сооружений.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</w:t>
      </w:r>
      <w:r w:rsidRPr="00E80B5E">
        <w:rPr>
          <w:sz w:val="27"/>
          <w:szCs w:val="27"/>
        </w:rPr>
        <w:t>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от 08 ноября 2007 года № 257-ФЗ).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В соответствии с п. 6 ст. 3 Федерального закона от 08 ноября 2007 года </w:t>
      </w:r>
      <w:r w:rsidRPr="00E80B5E">
        <w:rPr>
          <w:sz w:val="27"/>
          <w:szCs w:val="27"/>
        </w:rPr>
        <w:br/>
        <w:t>№ 257-ФЗ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 Пунктом 7 указа</w:t>
      </w:r>
      <w:r w:rsidRPr="00E80B5E">
        <w:rPr>
          <w:sz w:val="27"/>
          <w:szCs w:val="27"/>
        </w:rPr>
        <w:t>нной нормы определятся понятие владельцев автомобильных дорог, а также указывается на необходимость владения автомобильными дорогами на вещном праве, а именно владельцы автомобильных дорог - исполнительные органы государственной власти, местная администрац</w:t>
      </w:r>
      <w:r w:rsidRPr="00E80B5E">
        <w:rPr>
          <w:sz w:val="27"/>
          <w:szCs w:val="27"/>
        </w:rPr>
        <w:t>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Федерации. Пунктом 12 указанной нормы под содержанием авт</w:t>
      </w:r>
      <w:r w:rsidRPr="00E80B5E">
        <w:rPr>
          <w:sz w:val="27"/>
          <w:szCs w:val="27"/>
        </w:rPr>
        <w:t xml:space="preserve">омобильной дороги признается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Согласно п. 1 ст. 12 Федерального з</w:t>
      </w:r>
      <w:r w:rsidRPr="00E80B5E">
        <w:rPr>
          <w:sz w:val="27"/>
          <w:szCs w:val="27"/>
        </w:rPr>
        <w:t>акона от 10 декабря 1995 года № 196-ФЗ «О безопасности дорожного движения» ремонт и содержание дорог на территории Российской Федерации должны обеспечивать безопасность дорожного движения. Пунктом 2 данной нормы обязанность по обеспечению соответствия сост</w:t>
      </w:r>
      <w:r w:rsidRPr="00E80B5E">
        <w:rPr>
          <w:sz w:val="27"/>
          <w:szCs w:val="27"/>
        </w:rPr>
        <w:t>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В силу п. 13 Основных положений по допуску транспортных средств к эксплуатации и обязанн</w:t>
      </w:r>
      <w:r w:rsidRPr="00E80B5E">
        <w:rPr>
          <w:sz w:val="27"/>
          <w:szCs w:val="27"/>
        </w:rPr>
        <w:t xml:space="preserve">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№ 1090 «О Правилах дорожного движения», должностные и иные лица, ответственные за состояние дорог, </w:t>
      </w:r>
      <w:r w:rsidRPr="00E80B5E">
        <w:rPr>
          <w:sz w:val="27"/>
          <w:szCs w:val="27"/>
        </w:rPr>
        <w:t>железнодорожных переездов и других дорожных сооружений, обязаны, в том числе,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В силу п. 3 с</w:t>
      </w:r>
      <w:r w:rsidRPr="00E80B5E">
        <w:rPr>
          <w:sz w:val="27"/>
          <w:szCs w:val="27"/>
        </w:rPr>
        <w:t xml:space="preserve">т. 15 </w:t>
      </w:r>
      <w:r w:rsidRPr="00E80B5E" w:rsidR="006E7E97">
        <w:rPr>
          <w:sz w:val="27"/>
          <w:szCs w:val="27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E80B5E">
        <w:rPr>
          <w:sz w:val="27"/>
          <w:szCs w:val="27"/>
        </w:rPr>
        <w:t xml:space="preserve">осуществление дорожной деятельности в отношении автомобильных дорог местного значения обеспечивается уполномоченными </w:t>
      </w:r>
      <w:r w:rsidRPr="00E80B5E">
        <w:rPr>
          <w:sz w:val="27"/>
          <w:szCs w:val="27"/>
        </w:rPr>
        <w:t>органами местного самоуправления.</w:t>
      </w:r>
    </w:p>
    <w:p w:rsidR="00E91302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В соответствии </w:t>
      </w:r>
      <w:r w:rsidRPr="00E80B5E" w:rsidR="006E7E97">
        <w:rPr>
          <w:sz w:val="27"/>
          <w:szCs w:val="27"/>
        </w:rPr>
        <w:t xml:space="preserve">с п. 5 ч. 1 ст. 16 Федерального закона от 06 октября 2003 года № 131-ФЗ «Об общих принципах организации местного самоуправления в Российской Федерации» к вопросам местного значения городского округа относится, в том числе 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</w:t>
      </w:r>
      <w:r w:rsidRPr="00E80B5E" w:rsidR="006E7E97">
        <w:rPr>
          <w:sz w:val="27"/>
          <w:szCs w:val="27"/>
        </w:rPr>
        <w:t>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E80B5E">
        <w:rPr>
          <w:sz w:val="27"/>
          <w:szCs w:val="27"/>
        </w:rPr>
        <w:t>.</w:t>
      </w:r>
    </w:p>
    <w:p w:rsidR="00E91302" w:rsidRPr="00E80B5E" w:rsidP="00E91302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Согласно п.п. 8.6, 8.8 ГОСТа Р 50597-2017 снежные валы на обочинах дорог категорий II-IV рекомендуется устраивать вы</w:t>
      </w:r>
      <w:r w:rsidRPr="00E80B5E">
        <w:rPr>
          <w:sz w:val="27"/>
          <w:szCs w:val="27"/>
        </w:rPr>
        <w:t>сотой не более 1,0 м. Перемещение снега на бортовой камень, тротуары, газоны при формировании вала не допускается. Формирование снежных валов на улицах не допускается ближе 10 м от пешеходного перехода, а также ближе 20 м от остановочного пункта маршрутных</w:t>
      </w:r>
      <w:r w:rsidRPr="00E80B5E">
        <w:rPr>
          <w:sz w:val="27"/>
          <w:szCs w:val="27"/>
        </w:rPr>
        <w:t xml:space="preserve"> транспортных средств.</w:t>
      </w:r>
    </w:p>
    <w:p w:rsidR="00E91302" w:rsidRPr="00E80B5E" w:rsidP="00E91302">
      <w:pPr>
        <w:suppressAutoHyphens/>
        <w:spacing w:line="228" w:lineRule="auto"/>
        <w:ind w:firstLine="720"/>
        <w:jc w:val="both"/>
        <w:rPr>
          <w:sz w:val="27"/>
          <w:szCs w:val="27"/>
          <w:lang w:eastAsia="ar-SA"/>
        </w:rPr>
      </w:pPr>
      <w:r w:rsidRPr="00E80B5E">
        <w:rPr>
          <w:sz w:val="27"/>
          <w:szCs w:val="27"/>
          <w:lang w:eastAsia="ar-SA"/>
        </w:rPr>
        <w:t>В соответствии с п. 8.7 ГОСТ Р 50597-2017 формирование снежных валов на дорогах не допускается: на обочинах дорог категорий IA, IБ и IB; перед железнодорожным переездом в зоне треугольника видимости с размерами сторон по 7.2 вне обоч</w:t>
      </w:r>
      <w:r w:rsidRPr="00E80B5E">
        <w:rPr>
          <w:sz w:val="27"/>
          <w:szCs w:val="27"/>
          <w:lang w:eastAsia="ar-SA"/>
        </w:rPr>
        <w:t>ины высотой более 0,5 м; перед пересечениями в одном уровне в зоне треугольника видимости с размерами сторон по 7.1 вне обочины высотой более 0,5 м; перед пересечениями в одном уровне, железнодорожными переездами, пешеходными переходами и остановочными пун</w:t>
      </w:r>
      <w:r w:rsidRPr="00E80B5E">
        <w:rPr>
          <w:sz w:val="27"/>
          <w:szCs w:val="27"/>
          <w:lang w:eastAsia="ar-SA"/>
        </w:rPr>
        <w:t>ктами маршрутных транспортных средств по условиям таблицы 8.5 - высотой более 0,5 м; на разделительной полосе шириной менее 5 м; на разделительной полосе шириной 5 м и более при отсутствии ограждений - высотой более 1 м; на тротуарах.</w:t>
      </w:r>
    </w:p>
    <w:p w:rsidR="0048393B" w:rsidRPr="00E80B5E" w:rsidP="00E91302">
      <w:pPr>
        <w:suppressAutoHyphens/>
        <w:spacing w:line="228" w:lineRule="auto"/>
        <w:ind w:firstLine="720"/>
        <w:jc w:val="both"/>
        <w:rPr>
          <w:sz w:val="27"/>
          <w:szCs w:val="27"/>
          <w:lang w:eastAsia="ar-SA"/>
        </w:rPr>
      </w:pPr>
      <w:r w:rsidRPr="00E80B5E">
        <w:rPr>
          <w:sz w:val="27"/>
          <w:szCs w:val="27"/>
          <w:lang w:eastAsia="ar-SA"/>
        </w:rPr>
        <w:t xml:space="preserve">Пунктом 5.4.1 ГОСТ Р </w:t>
      </w:r>
      <w:r w:rsidRPr="00E80B5E">
        <w:rPr>
          <w:sz w:val="27"/>
          <w:szCs w:val="27"/>
          <w:lang w:eastAsia="ar-SA"/>
        </w:rPr>
        <w:t>58653-2019 установлено, что на пересечениях с обязательной остановкой на второстепенной дороге водитель автомобиля, остановившегося на второстепенной дороге, должен иметь возможность видеть проезжую часть главной дороги на расстоянии, необходимом для остан</w:t>
      </w:r>
      <w:r w:rsidRPr="00E80B5E">
        <w:rPr>
          <w:sz w:val="27"/>
          <w:szCs w:val="27"/>
          <w:lang w:eastAsia="ar-SA"/>
        </w:rPr>
        <w:t>овки автомобилю, приближающемуся по главной дороге. Расстояние от кромки проезжей части до глаз водителя на второстепенной дороге в этом случае следует принимать равным 4,5 м.</w:t>
      </w:r>
    </w:p>
    <w:p w:rsidR="004419EC" w:rsidRPr="00E80B5E" w:rsidP="005664E0">
      <w:pPr>
        <w:suppressAutoHyphens/>
        <w:spacing w:line="228" w:lineRule="auto"/>
        <w:ind w:firstLine="720"/>
        <w:jc w:val="both"/>
        <w:rPr>
          <w:sz w:val="27"/>
          <w:szCs w:val="27"/>
          <w:lang w:eastAsia="ar-SA"/>
        </w:rPr>
      </w:pPr>
      <w:r w:rsidRPr="00E80B5E">
        <w:rPr>
          <w:sz w:val="27"/>
          <w:szCs w:val="27"/>
          <w:lang w:eastAsia="ar-SA"/>
        </w:rPr>
        <w:t>Требования к параметрам и характеристикам эксплуатационного состояния (транспорт</w:t>
      </w:r>
      <w:r w:rsidRPr="00E80B5E">
        <w:rPr>
          <w:sz w:val="27"/>
          <w:szCs w:val="27"/>
          <w:lang w:eastAsia="ar-SA"/>
        </w:rPr>
        <w:t>но-эксплуатационным показателям) автомобильных дорог общего пользования, улиц и дорог городов и сельских поселений, допустимого по условиям обеспечения безопасности дорожного движения, методам их контроля, а также предельные сроки приведения эксплуатационн</w:t>
      </w:r>
      <w:r w:rsidRPr="00E80B5E">
        <w:rPr>
          <w:sz w:val="27"/>
          <w:szCs w:val="27"/>
          <w:lang w:eastAsia="ar-SA"/>
        </w:rPr>
        <w:t>ого состояния дорог и улиц в соответствие требованиям ГОСТ Р 50597-2017,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6428F5" w:rsidRPr="00E80B5E" w:rsidP="005664E0">
      <w:pPr>
        <w:suppressAutoHyphens/>
        <w:spacing w:line="228" w:lineRule="auto"/>
        <w:ind w:firstLine="720"/>
        <w:jc w:val="both"/>
        <w:rPr>
          <w:sz w:val="27"/>
          <w:szCs w:val="27"/>
          <w:lang w:eastAsia="ar-SA"/>
        </w:rPr>
      </w:pPr>
      <w:r w:rsidRPr="00E80B5E">
        <w:rPr>
          <w:sz w:val="27"/>
          <w:szCs w:val="27"/>
          <w:lang w:eastAsia="ar-SA"/>
        </w:rPr>
        <w:t>Вместе с тем, в судебном</w:t>
      </w:r>
      <w:r w:rsidRPr="00E80B5E">
        <w:rPr>
          <w:sz w:val="27"/>
          <w:szCs w:val="27"/>
          <w:lang w:eastAsia="ar-SA"/>
        </w:rPr>
        <w:t xml:space="preserve"> заседании установлено, что в нарушение указанных выше требований, </w:t>
      </w:r>
      <w:r w:rsidRPr="00E80B5E" w:rsidR="00E91302">
        <w:rPr>
          <w:sz w:val="27"/>
          <w:szCs w:val="27"/>
          <w:lang w:eastAsia="ar-SA"/>
        </w:rPr>
        <w:t xml:space="preserve">допущено наличие снежного вала ближе 10 метров от пешеходного перехода на участке покрытия проезжей части асфальтобетонного покрытия ул. </w:t>
      </w:r>
      <w:r w:rsidR="00391E2A">
        <w:rPr>
          <w:sz w:val="27"/>
          <w:szCs w:val="27"/>
          <w:lang w:eastAsia="ar-SA"/>
        </w:rPr>
        <w:t>----</w:t>
      </w:r>
      <w:r w:rsidRPr="00E80B5E" w:rsidR="00E91302">
        <w:rPr>
          <w:sz w:val="27"/>
          <w:szCs w:val="27"/>
          <w:lang w:eastAsia="ar-SA"/>
        </w:rPr>
        <w:t xml:space="preserve"> г.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при движении со стороны начала ул. Мамонтовская в сторону конца ул. Мамонтовская, с правой стороны для движения транспортных средств и пешеходов согласно координат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</w:t>
      </w:r>
      <w:r w:rsidR="00391E2A">
        <w:rPr>
          <w:sz w:val="27"/>
          <w:szCs w:val="27"/>
          <w:lang w:eastAsia="ar-SA"/>
        </w:rPr>
        <w:t>--</w:t>
      </w:r>
      <w:r w:rsidRPr="00E80B5E" w:rsidR="00E91302">
        <w:rPr>
          <w:sz w:val="27"/>
          <w:szCs w:val="27"/>
          <w:lang w:eastAsia="ar-SA"/>
        </w:rPr>
        <w:t xml:space="preserve"> на регулируемом пешеходном переходе через </w:t>
      </w:r>
      <w:r w:rsidRPr="00E80B5E" w:rsidR="00E91302">
        <w:rPr>
          <w:sz w:val="27"/>
          <w:szCs w:val="27"/>
          <w:lang w:eastAsia="ar-SA"/>
        </w:rPr>
        <w:t>ул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на </w:t>
      </w:r>
      <w:r w:rsidRPr="00E80B5E" w:rsidR="00E91302">
        <w:rPr>
          <w:sz w:val="27"/>
          <w:szCs w:val="27"/>
          <w:lang w:eastAsia="ar-SA"/>
        </w:rPr>
        <w:t>ул</w:t>
      </w:r>
      <w:r w:rsidR="00391E2A">
        <w:rPr>
          <w:sz w:val="27"/>
          <w:szCs w:val="27"/>
          <w:lang w:eastAsia="ar-SA"/>
        </w:rPr>
        <w:t>----</w:t>
      </w:r>
      <w:r w:rsidRPr="00E80B5E" w:rsidR="00E91302">
        <w:rPr>
          <w:sz w:val="27"/>
          <w:szCs w:val="27"/>
          <w:lang w:eastAsia="ar-SA"/>
        </w:rPr>
        <w:t xml:space="preserve">.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, при движении со стороны конца ул. </w:t>
      </w:r>
      <w:r w:rsidR="00391E2A">
        <w:rPr>
          <w:sz w:val="27"/>
          <w:szCs w:val="27"/>
          <w:lang w:eastAsia="ar-SA"/>
        </w:rPr>
        <w:t>--</w:t>
      </w:r>
      <w:r w:rsidRPr="00E80B5E" w:rsidR="00E91302">
        <w:rPr>
          <w:sz w:val="27"/>
          <w:szCs w:val="27"/>
          <w:lang w:eastAsia="ar-SA"/>
        </w:rPr>
        <w:t>в сторону начала ул.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, с правой стороны для движения транспортных средств и пешеходов согласно координат </w:t>
      </w:r>
      <w:r w:rsidR="00391E2A">
        <w:rPr>
          <w:sz w:val="27"/>
          <w:szCs w:val="27"/>
          <w:lang w:eastAsia="ar-SA"/>
        </w:rPr>
        <w:t>------</w:t>
      </w:r>
      <w:r w:rsidRPr="00E80B5E" w:rsidR="00E91302">
        <w:rPr>
          <w:sz w:val="27"/>
          <w:szCs w:val="27"/>
          <w:lang w:eastAsia="ar-SA"/>
        </w:rPr>
        <w:t xml:space="preserve">, на регулируемом пешеходном переходе через ул. </w:t>
      </w:r>
      <w:r w:rsidR="00391E2A">
        <w:rPr>
          <w:sz w:val="27"/>
          <w:szCs w:val="27"/>
          <w:lang w:eastAsia="ar-SA"/>
        </w:rPr>
        <w:t>----</w:t>
      </w:r>
      <w:r w:rsidRPr="00E80B5E" w:rsidR="00E91302">
        <w:rPr>
          <w:sz w:val="27"/>
          <w:szCs w:val="27"/>
          <w:lang w:eastAsia="ar-SA"/>
        </w:rPr>
        <w:t xml:space="preserve"> </w:t>
      </w:r>
      <w:r w:rsidR="00391E2A">
        <w:rPr>
          <w:sz w:val="27"/>
          <w:szCs w:val="27"/>
          <w:lang w:eastAsia="ar-SA"/>
        </w:rPr>
        <w:t>----</w:t>
      </w:r>
      <w:r w:rsidRPr="00E80B5E" w:rsidR="00E91302">
        <w:rPr>
          <w:sz w:val="27"/>
          <w:szCs w:val="27"/>
          <w:lang w:eastAsia="ar-SA"/>
        </w:rPr>
        <w:t xml:space="preserve"> г. Пыть-Яха, при движении со стороны начала ул.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с правой стороны для движения транспортных средств и пешеходов согласно координат </w:t>
      </w:r>
      <w:r w:rsidR="00391E2A">
        <w:rPr>
          <w:sz w:val="27"/>
          <w:szCs w:val="27"/>
          <w:lang w:eastAsia="ar-SA"/>
        </w:rPr>
        <w:t>----</w:t>
      </w:r>
      <w:r w:rsidRPr="00E80B5E" w:rsidR="00E91302">
        <w:rPr>
          <w:sz w:val="27"/>
          <w:szCs w:val="27"/>
          <w:lang w:eastAsia="ar-SA"/>
        </w:rPr>
        <w:t xml:space="preserve">, на ул.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на </w:t>
      </w:r>
      <w:r w:rsidRPr="00E80B5E" w:rsidR="00E91302">
        <w:rPr>
          <w:sz w:val="27"/>
          <w:szCs w:val="27"/>
          <w:lang w:eastAsia="ar-SA"/>
        </w:rPr>
        <w:t xml:space="preserve">регулируемом пешеходном переходе через ул.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со стороны ул. </w:t>
      </w:r>
      <w:r w:rsidR="00391E2A">
        <w:rPr>
          <w:sz w:val="27"/>
          <w:szCs w:val="27"/>
          <w:lang w:eastAsia="ar-SA"/>
        </w:rPr>
        <w:t>----</w:t>
      </w:r>
      <w:r w:rsidRPr="00E80B5E" w:rsidR="00E91302">
        <w:rPr>
          <w:sz w:val="27"/>
          <w:szCs w:val="27"/>
          <w:lang w:eastAsia="ar-SA"/>
        </w:rPr>
        <w:t xml:space="preserve">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(Проект Организации Дорожного Движения) г.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, при движении со стороны начала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в сторону конца ул.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, с правой стороны для движения транспортных средств и пешеходов согласно координат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на участке покрытия проезжей части асфальтобетонного покрытия ПК </w:t>
      </w:r>
      <w:r w:rsidR="00391E2A">
        <w:rPr>
          <w:sz w:val="27"/>
          <w:szCs w:val="27"/>
          <w:lang w:eastAsia="ar-SA"/>
        </w:rPr>
        <w:t>--</w:t>
      </w:r>
      <w:r w:rsidRPr="00E80B5E" w:rsidR="00E91302">
        <w:rPr>
          <w:sz w:val="27"/>
          <w:szCs w:val="27"/>
          <w:lang w:eastAsia="ar-SA"/>
        </w:rPr>
        <w:t xml:space="preserve">(Проект Организации Дорожного Движения)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.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согласно координат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и на участке покрытия проезжей части асфальтобетонного покрытия ПК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(Проект Организации Дорожного Движения) ул.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согласно координат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; наличие снежного вала на бортовом камне, газоне и тротуаре на участке покрытия проезжей части асфальтобетонного покрытия ул.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до ПК </w:t>
      </w:r>
      <w:r w:rsidR="00391E2A">
        <w:rPr>
          <w:sz w:val="27"/>
          <w:szCs w:val="27"/>
          <w:lang w:eastAsia="ar-SA"/>
        </w:rPr>
        <w:t>----</w:t>
      </w:r>
      <w:r w:rsidRPr="00E80B5E" w:rsidR="00E91302">
        <w:rPr>
          <w:sz w:val="27"/>
          <w:szCs w:val="27"/>
          <w:lang w:eastAsia="ar-SA"/>
        </w:rPr>
        <w:t xml:space="preserve">, при движении со стороны начала ул.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в сторону конца ул. Магистральная, с правой стороны для движения транспортных средств и согласно координат от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; наличие снежного вала в зоне треугольника видимости на участке покрытия проезжей части асфальтобетонного покрытия ПК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выезд со двора ул.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согласно координат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наличие снежного вала ближе 20 метров от остановочного комплекса на участке покрытия проезжей части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(Проект Организации Дорожного Движения) ул. Советская г. Пыть-Яха, в районе остановки общественного транспорта «КСК Россия» при движении со стороны начала улицы в сторону конца улицы, на правой полосе для движения транспортных средств согласно координат </w:t>
      </w:r>
      <w:r w:rsidR="00391E2A">
        <w:rPr>
          <w:sz w:val="27"/>
          <w:szCs w:val="27"/>
          <w:lang w:eastAsia="ar-SA"/>
        </w:rPr>
        <w:t>---</w:t>
      </w:r>
      <w:r w:rsidRPr="00E80B5E" w:rsidR="00E91302">
        <w:rPr>
          <w:sz w:val="27"/>
          <w:szCs w:val="27"/>
          <w:lang w:eastAsia="ar-SA"/>
        </w:rPr>
        <w:t xml:space="preserve"> </w:t>
      </w:r>
      <w:r w:rsidR="00391E2A">
        <w:rPr>
          <w:sz w:val="27"/>
          <w:szCs w:val="27"/>
          <w:lang w:eastAsia="ar-SA"/>
        </w:rPr>
        <w:t>---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  <w:lang w:eastAsia="ar-SA"/>
        </w:rPr>
      </w:pPr>
      <w:r w:rsidRPr="00E80B5E">
        <w:rPr>
          <w:sz w:val="27"/>
          <w:szCs w:val="27"/>
          <w:lang w:eastAsia="ar-SA"/>
        </w:rPr>
        <w:t>Исходя из положений приведенных выше норм, субъектами административного правонаруш</w:t>
      </w:r>
      <w:r w:rsidRPr="00E80B5E">
        <w:rPr>
          <w:sz w:val="27"/>
          <w:szCs w:val="27"/>
          <w:lang w:eastAsia="ar-SA"/>
        </w:rPr>
        <w:t xml:space="preserve">ения, предусмотренного ст. 12.34 Кодекса Российской Федерации об административных правонарушениях, являются должностные и юридические лица, ответственные за состояние дорог и дорожных сооружений. В данном случае указанным юридическим лицом является </w:t>
      </w:r>
      <w:r w:rsidRPr="00E80B5E" w:rsidR="006E7E97">
        <w:rPr>
          <w:sz w:val="27"/>
          <w:szCs w:val="27"/>
          <w:lang w:eastAsia="ar-SA"/>
        </w:rPr>
        <w:t>МКУ «А</w:t>
      </w:r>
      <w:r w:rsidRPr="00E80B5E">
        <w:rPr>
          <w:sz w:val="27"/>
          <w:szCs w:val="27"/>
          <w:lang w:eastAsia="ar-SA"/>
        </w:rPr>
        <w:t>д</w:t>
      </w:r>
      <w:r w:rsidRPr="00E80B5E">
        <w:rPr>
          <w:sz w:val="27"/>
          <w:szCs w:val="27"/>
          <w:lang w:eastAsia="ar-SA"/>
        </w:rPr>
        <w:t>министрация г</w:t>
      </w:r>
      <w:r w:rsidRPr="00E80B5E" w:rsidR="006E7E97">
        <w:rPr>
          <w:sz w:val="27"/>
          <w:szCs w:val="27"/>
          <w:lang w:eastAsia="ar-SA"/>
        </w:rPr>
        <w:t>. Пыть-Яха»</w:t>
      </w:r>
      <w:r w:rsidRPr="00E80B5E">
        <w:rPr>
          <w:sz w:val="27"/>
          <w:szCs w:val="27"/>
          <w:lang w:eastAsia="ar-SA"/>
        </w:rPr>
        <w:t>.</w:t>
      </w:r>
    </w:p>
    <w:p w:rsidR="004419EC" w:rsidRPr="00E80B5E" w:rsidP="004419EC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E80B5E">
        <w:rPr>
          <w:sz w:val="27"/>
          <w:szCs w:val="27"/>
          <w:lang w:eastAsia="ar-SA"/>
        </w:rPr>
        <w:t xml:space="preserve">Событие административного правонарушения и вина администрации </w:t>
      </w:r>
      <w:r w:rsidRPr="00E80B5E" w:rsidR="006E7E97">
        <w:rPr>
          <w:sz w:val="27"/>
          <w:szCs w:val="27"/>
          <w:lang w:eastAsia="ar-SA"/>
        </w:rPr>
        <w:t>МКУ «Администрация г. Пыть-Яха»</w:t>
      </w:r>
      <w:r w:rsidRPr="00E80B5E">
        <w:rPr>
          <w:sz w:val="27"/>
          <w:szCs w:val="27"/>
          <w:lang w:eastAsia="ar-SA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B861A3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-</w:t>
      </w:r>
      <w:r w:rsidRPr="00E80B5E" w:rsidR="006E7E97">
        <w:rPr>
          <w:sz w:val="27"/>
          <w:szCs w:val="27"/>
        </w:rPr>
        <w:t xml:space="preserve"> </w:t>
      </w:r>
      <w:r w:rsidRPr="00E80B5E">
        <w:rPr>
          <w:sz w:val="27"/>
          <w:szCs w:val="27"/>
        </w:rPr>
        <w:t>протоколом об административном правона</w:t>
      </w:r>
      <w:r w:rsidRPr="00E80B5E">
        <w:rPr>
          <w:sz w:val="27"/>
          <w:szCs w:val="27"/>
        </w:rPr>
        <w:t xml:space="preserve">рушении </w:t>
      </w:r>
      <w:r w:rsidR="00391E2A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от </w:t>
      </w:r>
      <w:r w:rsidR="00391E2A">
        <w:rPr>
          <w:sz w:val="27"/>
          <w:szCs w:val="27"/>
        </w:rPr>
        <w:t>----</w:t>
      </w:r>
      <w:r w:rsidRPr="00E80B5E">
        <w:rPr>
          <w:sz w:val="27"/>
          <w:szCs w:val="27"/>
        </w:rPr>
        <w:t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Pr="00E80B5E" w:rsidR="00786F6F">
        <w:rPr>
          <w:sz w:val="27"/>
          <w:szCs w:val="27"/>
        </w:rPr>
        <w:t>, о дате и времени составления протокола юридическое лицо извещено надлежащим образом, протокол составлен в присутствии представителя</w:t>
      </w:r>
      <w:r w:rsidRPr="00E80B5E">
        <w:rPr>
          <w:sz w:val="27"/>
          <w:szCs w:val="27"/>
        </w:rPr>
        <w:t>;</w:t>
      </w:r>
    </w:p>
    <w:p w:rsidR="00C82C68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- служебным заданием на </w:t>
      </w:r>
      <w:r w:rsidR="00391E2A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из которого следует, что </w:t>
      </w:r>
      <w:r w:rsidRPr="00E80B5E" w:rsidR="00786F6F">
        <w:rPr>
          <w:sz w:val="27"/>
          <w:szCs w:val="27"/>
        </w:rPr>
        <w:t xml:space="preserve">врио </w:t>
      </w:r>
      <w:r w:rsidRPr="00E80B5E">
        <w:rPr>
          <w:sz w:val="27"/>
          <w:szCs w:val="27"/>
        </w:rPr>
        <w:t>государственно</w:t>
      </w:r>
      <w:r w:rsidRPr="00E80B5E" w:rsidR="00786F6F">
        <w:rPr>
          <w:sz w:val="27"/>
          <w:szCs w:val="27"/>
        </w:rPr>
        <w:t>го</w:t>
      </w:r>
      <w:r w:rsidRPr="00E80B5E">
        <w:rPr>
          <w:sz w:val="27"/>
          <w:szCs w:val="27"/>
        </w:rPr>
        <w:t xml:space="preserve"> инспектор</w:t>
      </w:r>
      <w:r w:rsidRPr="00E80B5E" w:rsidR="00786F6F">
        <w:rPr>
          <w:sz w:val="27"/>
          <w:szCs w:val="27"/>
        </w:rPr>
        <w:t>а</w:t>
      </w:r>
      <w:r w:rsidRPr="00E80B5E">
        <w:rPr>
          <w:sz w:val="27"/>
          <w:szCs w:val="27"/>
        </w:rPr>
        <w:t xml:space="preserve"> дорожного надзора Лыткину К.О. поручено провести профилактику и пресечение административных правонарушений, влияющих на безопасность дорожного движения, предупреждение дорожно-транспортных происшествий</w:t>
      </w:r>
      <w:r w:rsidRPr="00E80B5E" w:rsidR="00F201D4">
        <w:rPr>
          <w:sz w:val="27"/>
          <w:szCs w:val="27"/>
        </w:rPr>
        <w:t xml:space="preserve"> с участием пешеходов по вине самих пешеходов, а также по вине водителей транспортных средств, не предоставивших преимущество в движении пешеходам, пресечение и профилактика нарушений, предусмотренных КоАП РФ;</w:t>
      </w:r>
    </w:p>
    <w:p w:rsidR="00B861A3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- уведомлением о выявленных недостатках от </w:t>
      </w:r>
      <w:r w:rsidR="00267AC5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в котором изложены описанные выше нарушения, </w:t>
      </w:r>
      <w:r w:rsidRPr="00E80B5E">
        <w:rPr>
          <w:sz w:val="27"/>
          <w:szCs w:val="27"/>
        </w:rPr>
        <w:t xml:space="preserve">предложено принять меры к устранению недостатков, </w:t>
      </w:r>
      <w:r w:rsidRPr="00E80B5E" w:rsidR="00F201D4">
        <w:rPr>
          <w:sz w:val="27"/>
          <w:szCs w:val="27"/>
        </w:rPr>
        <w:t>информацию о выполнении мероприятий направить в ГИБДД ОМВД России по г. Пыть-Яху</w:t>
      </w:r>
      <w:r w:rsidRPr="00E80B5E">
        <w:rPr>
          <w:sz w:val="27"/>
          <w:szCs w:val="27"/>
        </w:rPr>
        <w:t>;</w:t>
      </w:r>
    </w:p>
    <w:p w:rsidR="00786F6F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- рапортом о выявленных недостатках в эксплуатационном состоянии автомобильной дороги от </w:t>
      </w:r>
      <w:r w:rsidR="00391E2A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рапортом повторной фикс</w:t>
      </w:r>
      <w:r w:rsidRPr="00E80B5E">
        <w:rPr>
          <w:sz w:val="27"/>
          <w:szCs w:val="27"/>
        </w:rPr>
        <w:t xml:space="preserve">ации выявленных недостатков от </w:t>
      </w:r>
      <w:r w:rsidR="00391E2A">
        <w:rPr>
          <w:sz w:val="27"/>
          <w:szCs w:val="27"/>
        </w:rPr>
        <w:t>----</w:t>
      </w:r>
      <w:r w:rsidRPr="00E80B5E">
        <w:rPr>
          <w:sz w:val="27"/>
          <w:szCs w:val="27"/>
        </w:rPr>
        <w:t>, в которых изложены указанные выше нарушения;</w:t>
      </w:r>
    </w:p>
    <w:p w:rsidR="00786F6F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- протоколами инструментального обследования от </w:t>
      </w:r>
      <w:r w:rsidR="00391E2A">
        <w:rPr>
          <w:sz w:val="27"/>
          <w:szCs w:val="27"/>
        </w:rPr>
        <w:t>----</w:t>
      </w:r>
      <w:r w:rsidRPr="00E80B5E">
        <w:rPr>
          <w:sz w:val="27"/>
          <w:szCs w:val="27"/>
        </w:rPr>
        <w:t xml:space="preserve"> № </w:t>
      </w:r>
      <w:r w:rsidR="00391E2A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2, в которых изложены указанные выше нарушения;</w:t>
      </w:r>
    </w:p>
    <w:p w:rsidR="00B861A3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- уведомлени</w:t>
      </w:r>
      <w:r w:rsidRPr="00E80B5E" w:rsidR="00786F6F">
        <w:rPr>
          <w:sz w:val="27"/>
          <w:szCs w:val="27"/>
        </w:rPr>
        <w:t>ями</w:t>
      </w:r>
      <w:r w:rsidRPr="00E80B5E">
        <w:rPr>
          <w:sz w:val="27"/>
          <w:szCs w:val="27"/>
        </w:rPr>
        <w:t xml:space="preserve"> о выявленных недостатках</w:t>
      </w:r>
      <w:r w:rsidRPr="00E80B5E">
        <w:rPr>
          <w:sz w:val="27"/>
          <w:szCs w:val="27"/>
        </w:rPr>
        <w:t xml:space="preserve"> от </w:t>
      </w:r>
      <w:r w:rsidR="00391E2A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</w:t>
      </w:r>
      <w:r w:rsidRPr="00E80B5E" w:rsidR="00786F6F">
        <w:rPr>
          <w:sz w:val="27"/>
          <w:szCs w:val="27"/>
        </w:rPr>
        <w:t xml:space="preserve">которые получены МКУ </w:t>
      </w:r>
      <w:r w:rsidR="00391E2A">
        <w:rPr>
          <w:sz w:val="27"/>
          <w:szCs w:val="27"/>
        </w:rPr>
        <w:t>---</w:t>
      </w:r>
      <w:r w:rsidRPr="00E80B5E" w:rsidR="00786F6F">
        <w:rPr>
          <w:sz w:val="27"/>
          <w:szCs w:val="27"/>
        </w:rPr>
        <w:t xml:space="preserve"> соответственно</w:t>
      </w:r>
      <w:r w:rsidRPr="00E80B5E">
        <w:rPr>
          <w:sz w:val="27"/>
          <w:szCs w:val="27"/>
        </w:rPr>
        <w:t>;</w:t>
      </w:r>
    </w:p>
    <w:p w:rsidR="00786F6F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- копией свидетельства о поверке № </w:t>
      </w:r>
      <w:r w:rsidR="00391E2A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из которого следует, что поверка средства измерения – линейки измерительной мет</w:t>
      </w:r>
      <w:r w:rsidRPr="00E80B5E">
        <w:rPr>
          <w:sz w:val="27"/>
          <w:szCs w:val="27"/>
        </w:rPr>
        <w:t xml:space="preserve">аллической заводской номер </w:t>
      </w:r>
      <w:r w:rsidR="00391E2A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действительна до </w:t>
      </w:r>
      <w:r w:rsidR="00391E2A">
        <w:rPr>
          <w:sz w:val="27"/>
          <w:szCs w:val="27"/>
        </w:rPr>
        <w:t>--</w:t>
      </w:r>
    </w:p>
    <w:p w:rsidR="00B861A3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- копиями свидетельств о государственной регистрации права, из которых следует, что муниципальное образование городской округ г</w:t>
      </w:r>
      <w:r w:rsidR="00391E2A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является собственником автомобильных дорог: ул. </w:t>
      </w:r>
      <w:r w:rsidR="00391E2A">
        <w:rPr>
          <w:sz w:val="27"/>
          <w:szCs w:val="27"/>
        </w:rPr>
        <w:t>----</w:t>
      </w:r>
    </w:p>
    <w:p w:rsidR="00B861A3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- проектами организации дорожного движения ХМАО-Югра, г. </w:t>
      </w:r>
      <w:r w:rsidR="00391E2A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</w:t>
      </w:r>
      <w:r w:rsidR="00391E2A">
        <w:rPr>
          <w:sz w:val="27"/>
          <w:szCs w:val="27"/>
        </w:rPr>
        <w:t>---</w:t>
      </w:r>
    </w:p>
    <w:p w:rsidR="00B861A3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- выпиской из Единого государственного реестра юридических лиц, из которой следует, что МКУ </w:t>
      </w:r>
      <w:r w:rsidR="00391E2A">
        <w:rPr>
          <w:sz w:val="27"/>
          <w:szCs w:val="27"/>
        </w:rPr>
        <w:t>----</w:t>
      </w:r>
      <w:r w:rsidRPr="00E80B5E">
        <w:rPr>
          <w:sz w:val="27"/>
          <w:szCs w:val="27"/>
        </w:rPr>
        <w:t xml:space="preserve"> расположено по адресу: ХМАО-Югра, г. </w:t>
      </w:r>
      <w:r w:rsidR="00391E2A">
        <w:rPr>
          <w:sz w:val="27"/>
          <w:szCs w:val="27"/>
        </w:rPr>
        <w:t>---</w:t>
      </w:r>
      <w:r w:rsidRPr="00E80B5E">
        <w:rPr>
          <w:sz w:val="27"/>
          <w:szCs w:val="27"/>
        </w:rPr>
        <w:t>, главой города является Горбунов Д.С.;</w:t>
      </w:r>
    </w:p>
    <w:p w:rsidR="00B861A3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- копией Устава г. </w:t>
      </w:r>
      <w:r w:rsidR="00267AC5">
        <w:rPr>
          <w:sz w:val="27"/>
          <w:szCs w:val="27"/>
        </w:rPr>
        <w:t>----</w:t>
      </w:r>
      <w:r w:rsidRPr="00E80B5E">
        <w:rPr>
          <w:sz w:val="27"/>
          <w:szCs w:val="27"/>
        </w:rPr>
        <w:t xml:space="preserve"> в соответствии со ст. 6 которого, к вопросам местного значения г. </w:t>
      </w:r>
      <w:r w:rsidR="00267AC5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относится, в числе прочего, содержание и строительство автомобильных дорог общего пользования в границах городского округа;</w:t>
      </w:r>
    </w:p>
    <w:p w:rsidR="001616BE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- DVD-диском с видеозаписью проведения</w:t>
      </w:r>
      <w:r w:rsidRPr="00E80B5E" w:rsidR="006037F6">
        <w:rPr>
          <w:sz w:val="27"/>
          <w:szCs w:val="27"/>
        </w:rPr>
        <w:t xml:space="preserve"> первичного и повторного</w:t>
      </w:r>
      <w:r w:rsidRPr="00E80B5E">
        <w:rPr>
          <w:sz w:val="27"/>
          <w:szCs w:val="27"/>
        </w:rPr>
        <w:t xml:space="preserve"> обследования </w:t>
      </w:r>
      <w:r w:rsidRPr="00E80B5E" w:rsidR="00F77096">
        <w:rPr>
          <w:sz w:val="27"/>
          <w:szCs w:val="27"/>
        </w:rPr>
        <w:t>указанной выше местности</w:t>
      </w:r>
      <w:r w:rsidRPr="00E80B5E">
        <w:rPr>
          <w:sz w:val="27"/>
          <w:szCs w:val="27"/>
        </w:rPr>
        <w:t>, на котором зафиксированы выявленные нарушения с указанием координат</w:t>
      </w:r>
      <w:r w:rsidRPr="00E80B5E" w:rsidR="00B41F3F">
        <w:rPr>
          <w:sz w:val="27"/>
          <w:szCs w:val="27"/>
        </w:rPr>
        <w:t>; фототаблицами</w:t>
      </w:r>
      <w:r w:rsidRPr="00E80B5E" w:rsidR="006037F6">
        <w:rPr>
          <w:sz w:val="27"/>
          <w:szCs w:val="27"/>
        </w:rPr>
        <w:t>.</w:t>
      </w:r>
    </w:p>
    <w:p w:rsidR="00F77096" w:rsidRPr="00E80B5E" w:rsidP="00F77096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</w:t>
      </w:r>
      <w:r w:rsidRPr="00E80B5E">
        <w:rPr>
          <w:sz w:val="27"/>
          <w:szCs w:val="27"/>
        </w:rPr>
        <w:t>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03334" w:rsidRPr="00E80B5E" w:rsidP="001616BE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Дополнительно мировым судьей изучен </w:t>
      </w:r>
      <w:r w:rsidRPr="00E80B5E" w:rsidR="00B41F3F">
        <w:rPr>
          <w:sz w:val="27"/>
          <w:szCs w:val="27"/>
        </w:rPr>
        <w:t xml:space="preserve">электронный муниципальный контракт № </w:t>
      </w:r>
      <w:r w:rsidR="00391E2A">
        <w:rPr>
          <w:sz w:val="27"/>
          <w:szCs w:val="27"/>
        </w:rPr>
        <w:t>----</w:t>
      </w:r>
      <w:r w:rsidRPr="00E80B5E" w:rsidR="00B41F3F">
        <w:rPr>
          <w:sz w:val="27"/>
          <w:szCs w:val="27"/>
        </w:rPr>
        <w:t xml:space="preserve"> согласно которому содержание автомобильных дорог общего пользования местного значения г. </w:t>
      </w:r>
      <w:r w:rsidR="00391E2A">
        <w:rPr>
          <w:sz w:val="27"/>
          <w:szCs w:val="27"/>
        </w:rPr>
        <w:t>---</w:t>
      </w:r>
      <w:r w:rsidRPr="00E80B5E" w:rsidR="00B41F3F">
        <w:rPr>
          <w:sz w:val="27"/>
          <w:szCs w:val="27"/>
        </w:rPr>
        <w:t xml:space="preserve"> поручено О</w:t>
      </w:r>
      <w:r w:rsidR="00391E2A">
        <w:rPr>
          <w:sz w:val="27"/>
          <w:szCs w:val="27"/>
        </w:rPr>
        <w:t>---</w:t>
      </w:r>
      <w:r w:rsidRPr="00E80B5E" w:rsidR="00B41F3F">
        <w:rPr>
          <w:sz w:val="27"/>
          <w:szCs w:val="27"/>
        </w:rPr>
        <w:t>»</w:t>
      </w:r>
      <w:r w:rsidRPr="00E80B5E" w:rsidR="00815290">
        <w:rPr>
          <w:sz w:val="27"/>
          <w:szCs w:val="27"/>
        </w:rPr>
        <w:t xml:space="preserve">; </w:t>
      </w:r>
      <w:r w:rsidRPr="00E80B5E" w:rsidR="00B41F3F">
        <w:rPr>
          <w:sz w:val="27"/>
          <w:szCs w:val="27"/>
        </w:rPr>
        <w:t xml:space="preserve">копия справки от </w:t>
      </w:r>
      <w:r w:rsidR="00391E2A">
        <w:rPr>
          <w:sz w:val="27"/>
          <w:szCs w:val="27"/>
        </w:rPr>
        <w:t>---</w:t>
      </w:r>
      <w:r w:rsidRPr="00E80B5E" w:rsidR="00B41F3F">
        <w:rPr>
          <w:sz w:val="27"/>
          <w:szCs w:val="27"/>
        </w:rPr>
        <w:t xml:space="preserve"> № 08, выданной директором </w:t>
      </w:r>
      <w:r w:rsidR="00391E2A">
        <w:rPr>
          <w:sz w:val="27"/>
          <w:szCs w:val="27"/>
        </w:rPr>
        <w:t>----</w:t>
      </w:r>
      <w:r w:rsidRPr="00E80B5E" w:rsidR="00B41F3F">
        <w:rPr>
          <w:sz w:val="27"/>
          <w:szCs w:val="27"/>
        </w:rPr>
        <w:t xml:space="preserve"> из которой следует, что в рамках действия договора № </w:t>
      </w:r>
      <w:r w:rsidR="00391E2A">
        <w:rPr>
          <w:sz w:val="27"/>
          <w:szCs w:val="27"/>
        </w:rPr>
        <w:t>---</w:t>
      </w:r>
      <w:r w:rsidRPr="00E80B5E" w:rsidR="00B41F3F">
        <w:rPr>
          <w:sz w:val="27"/>
          <w:szCs w:val="27"/>
        </w:rPr>
        <w:t xml:space="preserve"> от</w:t>
      </w:r>
      <w:r w:rsidR="00391E2A">
        <w:rPr>
          <w:sz w:val="27"/>
          <w:szCs w:val="27"/>
        </w:rPr>
        <w:t>---</w:t>
      </w:r>
      <w:r w:rsidRPr="00E80B5E" w:rsidR="00B41F3F">
        <w:rPr>
          <w:sz w:val="27"/>
          <w:szCs w:val="27"/>
        </w:rPr>
        <w:t xml:space="preserve">«на прием снега» вывезено на полигон снежных масс общим объемом </w:t>
      </w:r>
      <w:r w:rsidR="00391E2A">
        <w:rPr>
          <w:sz w:val="27"/>
          <w:szCs w:val="27"/>
        </w:rPr>
        <w:t>---</w:t>
      </w:r>
      <w:r w:rsidRPr="00E80B5E" w:rsidR="00B41F3F">
        <w:rPr>
          <w:sz w:val="27"/>
          <w:szCs w:val="27"/>
        </w:rPr>
        <w:t xml:space="preserve"> м</w:t>
      </w:r>
      <w:r w:rsidRPr="00E80B5E" w:rsidR="00B41F3F">
        <w:rPr>
          <w:sz w:val="27"/>
          <w:szCs w:val="27"/>
          <w:vertAlign w:val="superscript"/>
        </w:rPr>
        <w:t xml:space="preserve">3 </w:t>
      </w:r>
      <w:r w:rsidRPr="00E80B5E" w:rsidR="00B41F3F">
        <w:rPr>
          <w:sz w:val="27"/>
          <w:szCs w:val="27"/>
        </w:rPr>
        <w:t xml:space="preserve">за период с </w:t>
      </w:r>
      <w:r w:rsidR="00391E2A">
        <w:rPr>
          <w:sz w:val="27"/>
          <w:szCs w:val="27"/>
        </w:rPr>
        <w:t>---</w:t>
      </w:r>
      <w:r w:rsidRPr="00E80B5E" w:rsidR="00B41F3F">
        <w:rPr>
          <w:sz w:val="27"/>
          <w:szCs w:val="27"/>
        </w:rPr>
        <w:t xml:space="preserve"> по </w:t>
      </w:r>
      <w:r w:rsidR="00391E2A">
        <w:rPr>
          <w:sz w:val="27"/>
          <w:szCs w:val="27"/>
        </w:rPr>
        <w:t>--</w:t>
      </w:r>
      <w:r w:rsidRPr="00E80B5E" w:rsidR="00B41F3F">
        <w:rPr>
          <w:sz w:val="27"/>
          <w:szCs w:val="27"/>
        </w:rPr>
        <w:t xml:space="preserve">; счет-фактура № </w:t>
      </w:r>
      <w:r w:rsidR="00391E2A">
        <w:rPr>
          <w:sz w:val="27"/>
          <w:szCs w:val="27"/>
        </w:rPr>
        <w:t>---</w:t>
      </w:r>
      <w:r w:rsidRPr="00E80B5E" w:rsidR="00B41F3F">
        <w:rPr>
          <w:sz w:val="27"/>
          <w:szCs w:val="27"/>
        </w:rPr>
        <w:t xml:space="preserve">, из которой следует, что стоимость выполненных </w:t>
      </w:r>
      <w:r w:rsidR="00267AC5">
        <w:rPr>
          <w:sz w:val="27"/>
          <w:szCs w:val="27"/>
        </w:rPr>
        <w:t>-----</w:t>
      </w:r>
      <w:r w:rsidRPr="00E80B5E" w:rsidR="00B41F3F">
        <w:rPr>
          <w:sz w:val="27"/>
          <w:szCs w:val="27"/>
        </w:rPr>
        <w:t xml:space="preserve">» работ по уборке снега составила </w:t>
      </w:r>
      <w:r w:rsidR="00391E2A">
        <w:rPr>
          <w:sz w:val="27"/>
          <w:szCs w:val="27"/>
        </w:rPr>
        <w:t>---</w:t>
      </w:r>
      <w:r w:rsidRPr="00E80B5E" w:rsidR="00B41F3F">
        <w:rPr>
          <w:sz w:val="27"/>
          <w:szCs w:val="27"/>
        </w:rPr>
        <w:t xml:space="preserve"> руб</w:t>
      </w:r>
      <w:r w:rsidRPr="00E80B5E" w:rsidR="009D3F5B">
        <w:rPr>
          <w:sz w:val="27"/>
          <w:szCs w:val="27"/>
        </w:rPr>
        <w:t>.</w:t>
      </w:r>
    </w:p>
    <w:p w:rsidR="00B41F3F" w:rsidRPr="00E80B5E" w:rsidP="00B41F3F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Исходя из системн</w:t>
      </w:r>
      <w:r w:rsidRPr="00E80B5E">
        <w:rPr>
          <w:sz w:val="27"/>
          <w:szCs w:val="27"/>
        </w:rPr>
        <w:t>ого толкования вышеизложенных норм законодательства об органах местного самоуправления, а также дорожной деятельности, надлежащее содержание дорог в пределах муниципального образования относится к компетенции органов местного самоуправления, если указанные</w:t>
      </w:r>
      <w:r w:rsidRPr="00E80B5E">
        <w:rPr>
          <w:sz w:val="27"/>
          <w:szCs w:val="27"/>
        </w:rPr>
        <w:t xml:space="preserve"> дороги не переданы на праве оперативного управления бюджетному учреждению либо не относятся к государственной или частной собственности.</w:t>
      </w:r>
    </w:p>
    <w:p w:rsidR="00B41F3F" w:rsidRPr="00E80B5E" w:rsidP="00B41F3F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Заключение с ООО «Дортехстрой» муниципального контракта на выполнение работ по содержанию автомобильных дорог, не осво</w:t>
      </w:r>
      <w:r w:rsidRPr="00E80B5E">
        <w:rPr>
          <w:sz w:val="27"/>
          <w:szCs w:val="27"/>
        </w:rPr>
        <w:t>бождает администрацию от возложенной на неё законом обязанности по содержанию данных автомобильных дорог, в том числе путем осуществления необходимого контроля.</w:t>
      </w:r>
    </w:p>
    <w:p w:rsidR="00B41F3F" w:rsidRPr="00E80B5E" w:rsidP="00B41F3F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Аналогичная позиция изложена в постановлении Седьмого кассационного суда общей юрисдикции от </w:t>
      </w:r>
      <w:r w:rsidR="00267AC5">
        <w:rPr>
          <w:sz w:val="27"/>
          <w:szCs w:val="27"/>
        </w:rPr>
        <w:t>---</w:t>
      </w:r>
    </w:p>
    <w:p w:rsidR="00E80B5E" w:rsidRPr="00E80B5E" w:rsidP="00B41F3F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В соответствии с ч. 2 ст. 2.1 КоАП РФ юридическое лицо признается виновным в совершении административного правонарушения, если будет </w:t>
      </w:r>
      <w:r w:rsidRPr="00E80B5E">
        <w:rPr>
          <w:sz w:val="27"/>
          <w:szCs w:val="27"/>
        </w:rPr>
        <w:t>установлено, что у него имелась возможность для соблюдения правил и норм, за нарушение кото</w:t>
      </w:r>
      <w:r w:rsidRPr="00E80B5E">
        <w:rPr>
          <w:sz w:val="27"/>
          <w:szCs w:val="27"/>
        </w:rPr>
        <w:t>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E80B5E" w:rsidRPr="00E80B5E" w:rsidP="00E80B5E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Вместе с тем,</w:t>
      </w:r>
      <w:r w:rsidRPr="00E80B5E" w:rsidR="00B41F3F">
        <w:rPr>
          <w:sz w:val="27"/>
          <w:szCs w:val="27"/>
        </w:rPr>
        <w:t xml:space="preserve"> </w:t>
      </w:r>
      <w:r w:rsidRPr="00E80B5E">
        <w:rPr>
          <w:sz w:val="27"/>
          <w:szCs w:val="27"/>
        </w:rPr>
        <w:t>сведений о наличии обстоятельств, объективно препят</w:t>
      </w:r>
      <w:r w:rsidRPr="00E80B5E">
        <w:rPr>
          <w:sz w:val="27"/>
          <w:szCs w:val="27"/>
        </w:rPr>
        <w:t>ствующих своевременному выполнению юридическим лицом возложенных на него законом обязанностей, не представлено. Имея возможность для соблюдения правил и норм, за нарушение которых Кодексом Российской Федерации об административных правонарушениях предусмотр</w:t>
      </w:r>
      <w:r w:rsidRPr="00E80B5E">
        <w:rPr>
          <w:sz w:val="27"/>
          <w:szCs w:val="27"/>
        </w:rPr>
        <w:t>ена административная ответственность, МКУ Администрация г. Пыть-Яха не приняла все необходимые меры по соблюдению требований по обеспечению безопасности дорожного движения при содержании дорог в границах населенного пункта.</w:t>
      </w:r>
    </w:p>
    <w:p w:rsidR="00E80B5E" w:rsidRPr="00E80B5E" w:rsidP="00E80B5E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Как следует из представленного К</w:t>
      </w:r>
      <w:r w:rsidRPr="00E80B5E">
        <w:rPr>
          <w:sz w:val="27"/>
          <w:szCs w:val="27"/>
        </w:rPr>
        <w:t>онтракта (п. 5.2), Заказчик обязан осуществлять контроль за исполнением Подрядчиком условий Контракта. В случае обнаружений при осуществлении контроля за исполнением Подрядчиком условий Контракта отступлений или иных недостатков (дефектов), незамедлительно</w:t>
      </w:r>
      <w:r w:rsidRPr="00E80B5E">
        <w:rPr>
          <w:sz w:val="27"/>
          <w:szCs w:val="27"/>
        </w:rPr>
        <w:t xml:space="preserve"> уведомить об этом Подрядчика.</w:t>
      </w:r>
    </w:p>
    <w:p w:rsidR="00E80B5E" w:rsidRPr="00E80B5E" w:rsidP="00E80B5E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В соответствии с п. 4.1 Контракта, реализация исполнения Контракта Подрядчиком осуществляется, в том числе, путем исполнения обязательств по обеспечению установленных техническими условиями, регламентами и государственными ст</w:t>
      </w:r>
      <w:r w:rsidRPr="00E80B5E">
        <w:rPr>
          <w:sz w:val="27"/>
          <w:szCs w:val="27"/>
        </w:rPr>
        <w:t>андартами требований к эксплуатационному состоянию автомобильных дорог и улиц, допустимому по условиям обеспечения безопасности дорожного движения, в том числе обеспечение качества выполненных работ.</w:t>
      </w:r>
    </w:p>
    <w:p w:rsidR="00B41F3F" w:rsidRPr="00E80B5E" w:rsidP="00E80B5E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Пунктом 2.11 Контракта предусмотрено, что при наступлени</w:t>
      </w:r>
      <w:r w:rsidRPr="00E80B5E">
        <w:rPr>
          <w:sz w:val="27"/>
          <w:szCs w:val="27"/>
        </w:rPr>
        <w:t>и ответственности Подрядчика в соответствии с разделом 9 Контракта, Заказчик удерживает сумму неустойки (штрафа, пени) из суммы подлежащей оплате за выполненные работы.</w:t>
      </w:r>
    </w:p>
    <w:p w:rsidR="00E80B5E" w:rsidRPr="00E80B5E" w:rsidP="00E80B5E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Представителем администрации г. Пыть-Яха не представлено доказательств надлежащего конт</w:t>
      </w:r>
      <w:r w:rsidRPr="00E80B5E">
        <w:rPr>
          <w:sz w:val="27"/>
          <w:szCs w:val="27"/>
        </w:rPr>
        <w:t>роля за деятельностью подрядчика, в том числе применения к нему штрафных санкций, отказа в подписании акта выполненных работ.</w:t>
      </w:r>
    </w:p>
    <w:p w:rsidR="007F5BB7" w:rsidRPr="00E80B5E" w:rsidP="00B41F3F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Документы о количестве вывезенного снега за период с</w:t>
      </w:r>
      <w:r w:rsidR="00267AC5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по </w:t>
      </w:r>
      <w:r w:rsidR="00267AC5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а также счет-фактура от </w:t>
      </w:r>
      <w:r w:rsidR="00267AC5">
        <w:rPr>
          <w:sz w:val="27"/>
          <w:szCs w:val="27"/>
        </w:rPr>
        <w:t>----</w:t>
      </w:r>
      <w:r w:rsidRPr="00E80B5E">
        <w:rPr>
          <w:sz w:val="27"/>
          <w:szCs w:val="27"/>
        </w:rPr>
        <w:t xml:space="preserve">не опровергают доводы, изложенные в протоколе от </w:t>
      </w:r>
      <w:r w:rsidR="00267AC5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которые подтверждены исследованными выше доказательствами, в том числе фототаблицами и видеозаписью.  </w:t>
      </w:r>
    </w:p>
    <w:p w:rsidR="0037624B" w:rsidRPr="00E80B5E" w:rsidP="0037624B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Из материалов дела следует, что на уведомление инспектора ГИБДД ОМВД России по г. </w:t>
      </w:r>
      <w:r w:rsidR="00267AC5">
        <w:rPr>
          <w:sz w:val="27"/>
          <w:szCs w:val="27"/>
        </w:rPr>
        <w:t>-----</w:t>
      </w:r>
      <w:r w:rsidRPr="00E80B5E">
        <w:rPr>
          <w:sz w:val="27"/>
          <w:szCs w:val="27"/>
        </w:rPr>
        <w:t xml:space="preserve">, администрация надлежащим образом не отреагировала, в связи с чем, </w:t>
      </w:r>
      <w:r w:rsidRPr="00E80B5E" w:rsidR="001C02CB">
        <w:rPr>
          <w:sz w:val="27"/>
          <w:szCs w:val="27"/>
        </w:rPr>
        <w:t>нарушения своевременно не устранены.</w:t>
      </w:r>
    </w:p>
    <w:p w:rsidR="004419EC" w:rsidRPr="00E80B5E" w:rsidP="00AE226E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Исходя из изложенного, мировой судья приходит к выводу</w:t>
      </w:r>
      <w:r w:rsidRPr="00E80B5E" w:rsidR="00E80B5E">
        <w:rPr>
          <w:sz w:val="27"/>
          <w:szCs w:val="27"/>
        </w:rPr>
        <w:t xml:space="preserve"> о том</w:t>
      </w:r>
      <w:r w:rsidRPr="00E80B5E">
        <w:rPr>
          <w:sz w:val="27"/>
          <w:szCs w:val="27"/>
        </w:rPr>
        <w:t xml:space="preserve">, что факт невыполнения </w:t>
      </w:r>
      <w:r w:rsidR="00267AC5">
        <w:rPr>
          <w:sz w:val="27"/>
          <w:szCs w:val="27"/>
        </w:rPr>
        <w:t>-----</w:t>
      </w:r>
      <w:r w:rsidRPr="00E80B5E">
        <w:rPr>
          <w:sz w:val="27"/>
          <w:szCs w:val="27"/>
        </w:rPr>
        <w:t xml:space="preserve"> требований к эксплуатационному состоя</w:t>
      </w:r>
      <w:r w:rsidRPr="00E80B5E">
        <w:rPr>
          <w:sz w:val="27"/>
          <w:szCs w:val="27"/>
        </w:rPr>
        <w:t>нию улично-дорожной сети, допустимому по условиям обеспечения безопасности дорожного движения, нашел подтверждение в судебном заседании.</w:t>
      </w:r>
    </w:p>
    <w:p w:rsidR="004419EC" w:rsidRPr="00E80B5E" w:rsidP="004419EC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Оснований для прекращения производства по делу об административном правонарушении в ходе рассмотрения дела не установле</w:t>
      </w:r>
      <w:r w:rsidRPr="00E80B5E">
        <w:rPr>
          <w:sz w:val="27"/>
          <w:szCs w:val="27"/>
        </w:rPr>
        <w:t>но.</w:t>
      </w:r>
    </w:p>
    <w:p w:rsidR="004419EC" w:rsidRPr="00E80B5E" w:rsidP="004419EC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При таких обстоятельствах, мировой судья находит вину </w:t>
      </w:r>
      <w:r w:rsidRPr="00E80B5E" w:rsidR="00FB1B73">
        <w:rPr>
          <w:sz w:val="27"/>
          <w:szCs w:val="27"/>
        </w:rPr>
        <w:t>МКУ Администрация г. Пыть-Яха</w:t>
      </w:r>
      <w:r w:rsidRPr="00E80B5E">
        <w:rPr>
          <w:sz w:val="27"/>
          <w:szCs w:val="27"/>
        </w:rPr>
        <w:t xml:space="preserve"> установленной, и квалифицирует указанное деяние </w:t>
      </w:r>
      <w:r w:rsidRPr="00E80B5E">
        <w:rPr>
          <w:sz w:val="27"/>
          <w:szCs w:val="27"/>
        </w:rPr>
        <w:t>по ч. 1 ст. 12.34 Кодекса Российской Федерации об административных правонарушениях, - несоблюдение требований по обеспеч</w:t>
      </w:r>
      <w:r w:rsidRPr="00E80B5E">
        <w:rPr>
          <w:sz w:val="27"/>
          <w:szCs w:val="27"/>
        </w:rPr>
        <w:t>ению безопасности дорожного движения при содержании дорог или других дорожных сооружений в случаях, если пользование ими угрожает безопасности дорожного движения.</w:t>
      </w:r>
    </w:p>
    <w:p w:rsidR="00072E5D" w:rsidRPr="00E80B5E" w:rsidP="00072E5D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Обстоятельств, предусмотренных ст. 4.2 Кодекса Российской Федерации об административных право</w:t>
      </w:r>
      <w:r w:rsidRPr="00E80B5E">
        <w:rPr>
          <w:sz w:val="27"/>
          <w:szCs w:val="27"/>
        </w:rPr>
        <w:t>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72E5D" w:rsidRPr="00E80B5E" w:rsidP="00072E5D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В соответствии с ч. 3.2. ст.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</w:t>
      </w:r>
      <w:r w:rsidRPr="00E80B5E">
        <w:rPr>
          <w:sz w:val="27"/>
          <w:szCs w:val="27"/>
        </w:rPr>
        <w:t xml:space="preserve">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</w:t>
      </w:r>
      <w:r w:rsidRPr="00E80B5E">
        <w:rPr>
          <w:sz w:val="27"/>
          <w:szCs w:val="27"/>
        </w:rPr>
        <w:t>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указанного Кодекса, в случае, если минимальный разм</w:t>
      </w:r>
      <w:r w:rsidRPr="00E80B5E">
        <w:rPr>
          <w:sz w:val="27"/>
          <w:szCs w:val="27"/>
        </w:rPr>
        <w:t>ер административного штрафа для юридических лиц составляет не менее ста тысяч рублей. В силу ч. 3.3 ст. 4.1 Кодекса РФ об административных правонарушениях при назначении административного наказания в соответствии с частью 3.2 настоящей статьи размер админи</w:t>
      </w:r>
      <w:r w:rsidRPr="00E80B5E">
        <w:rPr>
          <w:sz w:val="27"/>
          <w:szCs w:val="27"/>
        </w:rPr>
        <w:t>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Кодекса Российской Федерации об административных правонарушениях.</w:t>
      </w:r>
    </w:p>
    <w:p w:rsidR="00072E5D" w:rsidRPr="00E80B5E" w:rsidP="00072E5D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С учетом существа правонарушения и общественной значимости государственного надзора в области безопасности дорожного движения, учитывая имущественное и финансовое положение юридического лица, отсутствие обстоятельств, смягчающих и отягчающих административ</w:t>
      </w:r>
      <w:r w:rsidRPr="00E80B5E">
        <w:rPr>
          <w:sz w:val="27"/>
          <w:szCs w:val="27"/>
        </w:rPr>
        <w:t xml:space="preserve">ную ответственность, а также учитывая характер совершенного юридическим лицом – МКУ Администрацией г. Пыть-Ях правонарушения, связанного с нарушением требований закона, направленного на обеспечение безопасности дорожного движения, охраны жизни, здоровья и </w:t>
      </w:r>
      <w:r w:rsidRPr="00E80B5E">
        <w:rPr>
          <w:sz w:val="27"/>
          <w:szCs w:val="27"/>
        </w:rPr>
        <w:t>имущества граждан, предупреждения происшествий, снижения тяжести их последствий, мировой судья полагает необходимым применить положения ч. 3.2 ст. 4.1 Кодекса РФ об административных правонарушениях и назначить юридическому лицу административное наказание в</w:t>
      </w:r>
      <w:r w:rsidRPr="00E80B5E">
        <w:rPr>
          <w:sz w:val="27"/>
          <w:szCs w:val="27"/>
        </w:rPr>
        <w:t xml:space="preserve"> виде административного штрафа в размере менее минимального размера административного штрафа, предусмотренного ч. 1 ст. 12.34 Кодекса Российской Федерации об административных правонарушениях. </w:t>
      </w:r>
    </w:p>
    <w:p w:rsidR="002D2B51" w:rsidRPr="00E80B5E" w:rsidP="002D2B5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80B5E">
        <w:rPr>
          <w:rFonts w:eastAsia="Calibri"/>
          <w:sz w:val="27"/>
          <w:szCs w:val="27"/>
          <w:lang w:eastAsia="en-US"/>
        </w:rPr>
        <w:t>Руководствуясь ст. ст. 29.9 – 29.11 Кодекса Российской Федераци</w:t>
      </w:r>
      <w:r w:rsidRPr="00E80B5E">
        <w:rPr>
          <w:rFonts w:eastAsia="Calibri"/>
          <w:sz w:val="27"/>
          <w:szCs w:val="27"/>
          <w:lang w:eastAsia="en-US"/>
        </w:rPr>
        <w:t>и об административных правонарушениях в отношении, мировой судья</w:t>
      </w:r>
    </w:p>
    <w:p w:rsidR="002D2B51" w:rsidRPr="00E80B5E" w:rsidP="002D2B51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2D2B51" w:rsidRPr="00E80B5E" w:rsidP="002D2B51">
      <w:pPr>
        <w:ind w:firstLine="708"/>
        <w:jc w:val="center"/>
        <w:rPr>
          <w:rFonts w:eastAsia="Calibri"/>
          <w:b/>
          <w:sz w:val="27"/>
          <w:szCs w:val="27"/>
          <w:lang w:eastAsia="en-US"/>
        </w:rPr>
      </w:pPr>
      <w:r w:rsidRPr="00E80B5E">
        <w:rPr>
          <w:rFonts w:eastAsia="Calibri"/>
          <w:b/>
          <w:sz w:val="27"/>
          <w:szCs w:val="27"/>
          <w:lang w:eastAsia="en-US"/>
        </w:rPr>
        <w:t>ПОСТАНОВИЛ:</w:t>
      </w:r>
    </w:p>
    <w:p w:rsidR="002D2B51" w:rsidRPr="00E80B5E" w:rsidP="002D2B51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2D2B51" w:rsidRPr="00E80B5E" w:rsidP="002D2B5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80B5E">
        <w:rPr>
          <w:rFonts w:eastAsia="Calibri"/>
          <w:sz w:val="27"/>
          <w:szCs w:val="27"/>
          <w:lang w:eastAsia="en-US"/>
        </w:rPr>
        <w:t xml:space="preserve">Признать юридическое лицо – </w:t>
      </w:r>
      <w:r w:rsidRPr="00E80B5E" w:rsidR="00534637">
        <w:rPr>
          <w:rFonts w:eastAsia="Calibri"/>
          <w:sz w:val="27"/>
          <w:szCs w:val="27"/>
          <w:lang w:eastAsia="en-US"/>
        </w:rPr>
        <w:t xml:space="preserve">администрацию города Пыть-Яха исполнительно-распорядительный орган муниципального образования </w:t>
      </w:r>
      <w:r w:rsidRPr="00E80B5E">
        <w:rPr>
          <w:rFonts w:eastAsia="Calibri"/>
          <w:sz w:val="27"/>
          <w:szCs w:val="27"/>
          <w:lang w:eastAsia="en-US"/>
        </w:rPr>
        <w:t>виновным в совершении административного правонарушения,</w:t>
      </w:r>
      <w:r w:rsidRPr="00E80B5E">
        <w:rPr>
          <w:rFonts w:eastAsia="Calibri"/>
          <w:sz w:val="27"/>
          <w:szCs w:val="27"/>
          <w:lang w:eastAsia="en-US"/>
        </w:rPr>
        <w:t xml:space="preserve"> предусмотренного ч. 1 ст. 12.34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E80B5E" w:rsidR="00072E5D">
        <w:rPr>
          <w:rFonts w:eastAsia="Calibri"/>
          <w:sz w:val="27"/>
          <w:szCs w:val="27"/>
          <w:lang w:eastAsia="en-US"/>
        </w:rPr>
        <w:t>1</w:t>
      </w:r>
      <w:r w:rsidRPr="00E80B5E">
        <w:rPr>
          <w:rFonts w:eastAsia="Calibri"/>
          <w:sz w:val="27"/>
          <w:szCs w:val="27"/>
          <w:lang w:eastAsia="en-US"/>
        </w:rPr>
        <w:t>00 000 (</w:t>
      </w:r>
      <w:r w:rsidRPr="00E80B5E" w:rsidR="00072E5D">
        <w:rPr>
          <w:rFonts w:eastAsia="Calibri"/>
          <w:sz w:val="27"/>
          <w:szCs w:val="27"/>
          <w:lang w:eastAsia="en-US"/>
        </w:rPr>
        <w:t>ста</w:t>
      </w:r>
      <w:r w:rsidRPr="00E80B5E">
        <w:rPr>
          <w:rFonts w:eastAsia="Calibri"/>
          <w:sz w:val="27"/>
          <w:szCs w:val="27"/>
          <w:lang w:eastAsia="en-US"/>
        </w:rPr>
        <w:t xml:space="preserve"> тысяч) рублей.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 xml:space="preserve">УФК по </w:t>
      </w:r>
      <w:r w:rsidRPr="00E80B5E">
        <w:rPr>
          <w:rFonts w:eastAsia="MS Mincho"/>
          <w:sz w:val="27"/>
          <w:szCs w:val="27"/>
        </w:rPr>
        <w:t>Ханты-Мансийскому автономному округу – Югре (УМВД России по ХМАО-Югре);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ИНН 8601010390;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КПП 860101001;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Р/с: 03100643000000018700;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Банк получателя: РКЦ Ханты-Мансийск//УФК по Ханты-Мансийскому автономному округу-Югре г. Ханты-Мансийск;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 xml:space="preserve">КБК: </w:t>
      </w:r>
      <w:r w:rsidRPr="00E80B5E">
        <w:rPr>
          <w:rFonts w:eastAsia="MS Mincho"/>
          <w:sz w:val="27"/>
          <w:szCs w:val="27"/>
        </w:rPr>
        <w:t>18811601123010001140;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БИК: 007162163;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ОКТМО: 71885000;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sz w:val="27"/>
          <w:szCs w:val="27"/>
        </w:rPr>
        <w:t xml:space="preserve">УИН: </w:t>
      </w:r>
      <w:r w:rsidR="00267AC5">
        <w:rPr>
          <w:sz w:val="27"/>
          <w:szCs w:val="27"/>
        </w:rPr>
        <w:t>---</w:t>
      </w:r>
    </w:p>
    <w:p w:rsidR="002D2B51" w:rsidRPr="00E80B5E" w:rsidP="002D2B5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80B5E">
        <w:rPr>
          <w:rFonts w:eastAsia="Calibri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E80B5E">
        <w:rPr>
          <w:rFonts w:eastAsia="Calibri"/>
          <w:sz w:val="27"/>
          <w:szCs w:val="27"/>
          <w:lang w:eastAsia="en-US"/>
        </w:rPr>
        <w:t xml:space="preserve">я о наложении административного штрафа в законную силу. </w:t>
      </w:r>
    </w:p>
    <w:p w:rsidR="002D2B51" w:rsidRPr="00E80B5E" w:rsidP="002D2B5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80B5E">
        <w:rPr>
          <w:rFonts w:eastAsia="Calibri"/>
          <w:sz w:val="27"/>
          <w:szCs w:val="27"/>
          <w:lang w:eastAsia="en-US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на юрид</w:t>
      </w:r>
      <w:r w:rsidRPr="00E80B5E">
        <w:rPr>
          <w:rFonts w:eastAsia="Calibri"/>
          <w:sz w:val="27"/>
          <w:szCs w:val="27"/>
          <w:lang w:eastAsia="en-US"/>
        </w:rPr>
        <w:t xml:space="preserve">ических лиц в двукратном размере суммы неуплаченного административного штрафа. 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 xml:space="preserve">Постановление может быть обжаловано в течение десяти </w:t>
      </w:r>
      <w:r w:rsidRPr="00E80B5E" w:rsidR="00534637">
        <w:rPr>
          <w:rFonts w:eastAsia="MS Mincho"/>
          <w:sz w:val="27"/>
          <w:szCs w:val="27"/>
        </w:rPr>
        <w:t>дней</w:t>
      </w:r>
      <w:r w:rsidRPr="00E80B5E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</w:t>
      </w:r>
      <w:r w:rsidRPr="00E80B5E">
        <w:rPr>
          <w:rFonts w:eastAsia="MS Mincho"/>
          <w:sz w:val="27"/>
          <w:szCs w:val="27"/>
        </w:rPr>
        <w:t xml:space="preserve">ы. 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</w:p>
    <w:p w:rsidR="002D2B51" w:rsidRPr="00E80B5E" w:rsidP="002D2B51">
      <w:pPr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Мировой судья</w:t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  <w:t xml:space="preserve">               </w:t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  <w:t xml:space="preserve">        Е.И. Костарева </w:t>
      </w:r>
    </w:p>
    <w:p w:rsidR="00216575" w:rsidRPr="00E80B5E" w:rsidP="00724E84">
      <w:pPr>
        <w:jc w:val="both"/>
        <w:rPr>
          <w:rFonts w:eastAsia="MS Mincho"/>
          <w:sz w:val="27"/>
          <w:szCs w:val="27"/>
        </w:rPr>
      </w:pPr>
    </w:p>
    <w:sectPr w:rsidSect="005877D2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AC5">
          <w:rPr>
            <w:noProof/>
          </w:rPr>
          <w:t>9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86MS0024-01-202</w:t>
    </w:r>
    <w:r w:rsidR="001E5964">
      <w:t>5</w:t>
    </w:r>
    <w:r w:rsidRPr="00AE469D">
      <w:t>-0</w:t>
    </w:r>
    <w:r w:rsidR="001E5964">
      <w:t>01270</w:t>
    </w:r>
    <w:r w:rsidRPr="00AE469D">
      <w:t>-</w:t>
    </w:r>
    <w:r w:rsidR="001E5964">
      <w:t>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3639A"/>
    <w:rsid w:val="00037D82"/>
    <w:rsid w:val="00041D10"/>
    <w:rsid w:val="00042BA6"/>
    <w:rsid w:val="00042F45"/>
    <w:rsid w:val="0004507A"/>
    <w:rsid w:val="000475EA"/>
    <w:rsid w:val="00054047"/>
    <w:rsid w:val="000541EA"/>
    <w:rsid w:val="0006214C"/>
    <w:rsid w:val="00066089"/>
    <w:rsid w:val="00072E5D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3894"/>
    <w:rsid w:val="000C5AB3"/>
    <w:rsid w:val="000C5F40"/>
    <w:rsid w:val="000C79E5"/>
    <w:rsid w:val="000D05F5"/>
    <w:rsid w:val="000D1DE9"/>
    <w:rsid w:val="000D2A31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6BCC"/>
    <w:rsid w:val="00101CC7"/>
    <w:rsid w:val="00102813"/>
    <w:rsid w:val="00103C5B"/>
    <w:rsid w:val="00111D22"/>
    <w:rsid w:val="00112F3C"/>
    <w:rsid w:val="001131F6"/>
    <w:rsid w:val="001230B7"/>
    <w:rsid w:val="00123D39"/>
    <w:rsid w:val="001257EB"/>
    <w:rsid w:val="00125AC7"/>
    <w:rsid w:val="001264E3"/>
    <w:rsid w:val="0012667F"/>
    <w:rsid w:val="00126785"/>
    <w:rsid w:val="0013132E"/>
    <w:rsid w:val="00131357"/>
    <w:rsid w:val="00133F28"/>
    <w:rsid w:val="00135CEB"/>
    <w:rsid w:val="00136A1B"/>
    <w:rsid w:val="001448BA"/>
    <w:rsid w:val="001466B0"/>
    <w:rsid w:val="001527B4"/>
    <w:rsid w:val="00152B15"/>
    <w:rsid w:val="00156749"/>
    <w:rsid w:val="001572B6"/>
    <w:rsid w:val="00160650"/>
    <w:rsid w:val="00160D41"/>
    <w:rsid w:val="001616BE"/>
    <w:rsid w:val="001619B4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2CB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5964"/>
    <w:rsid w:val="001E78D1"/>
    <w:rsid w:val="001E7DF7"/>
    <w:rsid w:val="001F09AD"/>
    <w:rsid w:val="001F1C74"/>
    <w:rsid w:val="001F37ED"/>
    <w:rsid w:val="001F61E6"/>
    <w:rsid w:val="0020284B"/>
    <w:rsid w:val="002039C7"/>
    <w:rsid w:val="00216154"/>
    <w:rsid w:val="00216575"/>
    <w:rsid w:val="00217CAC"/>
    <w:rsid w:val="00220AB5"/>
    <w:rsid w:val="0022115F"/>
    <w:rsid w:val="00221DB0"/>
    <w:rsid w:val="002264F0"/>
    <w:rsid w:val="00233096"/>
    <w:rsid w:val="00233204"/>
    <w:rsid w:val="00233908"/>
    <w:rsid w:val="00240D1F"/>
    <w:rsid w:val="00241570"/>
    <w:rsid w:val="00242207"/>
    <w:rsid w:val="002476B0"/>
    <w:rsid w:val="00250D9A"/>
    <w:rsid w:val="00260D89"/>
    <w:rsid w:val="00261FBD"/>
    <w:rsid w:val="00262B59"/>
    <w:rsid w:val="00267AC5"/>
    <w:rsid w:val="0027135A"/>
    <w:rsid w:val="00271453"/>
    <w:rsid w:val="0027410E"/>
    <w:rsid w:val="00276DB9"/>
    <w:rsid w:val="00276F32"/>
    <w:rsid w:val="00280581"/>
    <w:rsid w:val="00281CB2"/>
    <w:rsid w:val="00281D51"/>
    <w:rsid w:val="002823F1"/>
    <w:rsid w:val="00284E81"/>
    <w:rsid w:val="0029024F"/>
    <w:rsid w:val="00292D59"/>
    <w:rsid w:val="002947AB"/>
    <w:rsid w:val="00295626"/>
    <w:rsid w:val="00297AB2"/>
    <w:rsid w:val="00297ED4"/>
    <w:rsid w:val="002A0675"/>
    <w:rsid w:val="002A0D20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2B51"/>
    <w:rsid w:val="002D2DB3"/>
    <w:rsid w:val="002D3738"/>
    <w:rsid w:val="002D38C7"/>
    <w:rsid w:val="002D45E9"/>
    <w:rsid w:val="002D6141"/>
    <w:rsid w:val="002D6545"/>
    <w:rsid w:val="002D7EE5"/>
    <w:rsid w:val="002E2083"/>
    <w:rsid w:val="002E3F7D"/>
    <w:rsid w:val="002E7DC0"/>
    <w:rsid w:val="002F1161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7624B"/>
    <w:rsid w:val="00382535"/>
    <w:rsid w:val="00384BF1"/>
    <w:rsid w:val="00385609"/>
    <w:rsid w:val="00385739"/>
    <w:rsid w:val="003900DF"/>
    <w:rsid w:val="00390200"/>
    <w:rsid w:val="00391373"/>
    <w:rsid w:val="00391E2A"/>
    <w:rsid w:val="00394168"/>
    <w:rsid w:val="003A356A"/>
    <w:rsid w:val="003B13C6"/>
    <w:rsid w:val="003B273A"/>
    <w:rsid w:val="003B3B77"/>
    <w:rsid w:val="003B5B83"/>
    <w:rsid w:val="003C5139"/>
    <w:rsid w:val="003C58D8"/>
    <w:rsid w:val="003C652C"/>
    <w:rsid w:val="003C6A60"/>
    <w:rsid w:val="003D41A5"/>
    <w:rsid w:val="003D4319"/>
    <w:rsid w:val="003D7B7B"/>
    <w:rsid w:val="003F00B4"/>
    <w:rsid w:val="003F0A30"/>
    <w:rsid w:val="003F18DC"/>
    <w:rsid w:val="003F1ECA"/>
    <w:rsid w:val="003F29B1"/>
    <w:rsid w:val="003F6084"/>
    <w:rsid w:val="004008BD"/>
    <w:rsid w:val="00401D70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9EC"/>
    <w:rsid w:val="00441E87"/>
    <w:rsid w:val="004450BB"/>
    <w:rsid w:val="00445180"/>
    <w:rsid w:val="00445AC5"/>
    <w:rsid w:val="0044775B"/>
    <w:rsid w:val="004547F3"/>
    <w:rsid w:val="00456CB3"/>
    <w:rsid w:val="00457308"/>
    <w:rsid w:val="00461077"/>
    <w:rsid w:val="00461B5B"/>
    <w:rsid w:val="004621D9"/>
    <w:rsid w:val="00467475"/>
    <w:rsid w:val="00472399"/>
    <w:rsid w:val="004724DF"/>
    <w:rsid w:val="00472707"/>
    <w:rsid w:val="00475558"/>
    <w:rsid w:val="00477AFA"/>
    <w:rsid w:val="0048393B"/>
    <w:rsid w:val="0048579A"/>
    <w:rsid w:val="00485D88"/>
    <w:rsid w:val="00487EA7"/>
    <w:rsid w:val="004908A4"/>
    <w:rsid w:val="00491E0E"/>
    <w:rsid w:val="00493366"/>
    <w:rsid w:val="00493E16"/>
    <w:rsid w:val="00495088"/>
    <w:rsid w:val="00495713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AF2"/>
    <w:rsid w:val="00507FD3"/>
    <w:rsid w:val="00510CBD"/>
    <w:rsid w:val="00512C62"/>
    <w:rsid w:val="0051329D"/>
    <w:rsid w:val="00514EC6"/>
    <w:rsid w:val="00520496"/>
    <w:rsid w:val="00520B79"/>
    <w:rsid w:val="00522C0A"/>
    <w:rsid w:val="00522E62"/>
    <w:rsid w:val="00524E75"/>
    <w:rsid w:val="00527A16"/>
    <w:rsid w:val="005308D7"/>
    <w:rsid w:val="0053115D"/>
    <w:rsid w:val="00534637"/>
    <w:rsid w:val="00540B4C"/>
    <w:rsid w:val="0054278F"/>
    <w:rsid w:val="00544174"/>
    <w:rsid w:val="00546A00"/>
    <w:rsid w:val="00546D3F"/>
    <w:rsid w:val="0055031B"/>
    <w:rsid w:val="00551588"/>
    <w:rsid w:val="005529B8"/>
    <w:rsid w:val="00560749"/>
    <w:rsid w:val="00562939"/>
    <w:rsid w:val="00563527"/>
    <w:rsid w:val="005664E0"/>
    <w:rsid w:val="00572F55"/>
    <w:rsid w:val="00573F98"/>
    <w:rsid w:val="00575829"/>
    <w:rsid w:val="00585DBF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5D3D"/>
    <w:rsid w:val="00601264"/>
    <w:rsid w:val="0060246D"/>
    <w:rsid w:val="006037F6"/>
    <w:rsid w:val="0060535F"/>
    <w:rsid w:val="00606097"/>
    <w:rsid w:val="0060671B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28F5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A1F"/>
    <w:rsid w:val="00681BBB"/>
    <w:rsid w:val="0068737B"/>
    <w:rsid w:val="0068764F"/>
    <w:rsid w:val="00690839"/>
    <w:rsid w:val="00692342"/>
    <w:rsid w:val="0069247A"/>
    <w:rsid w:val="006958F0"/>
    <w:rsid w:val="0069608A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1E71"/>
    <w:rsid w:val="006C4995"/>
    <w:rsid w:val="006C505A"/>
    <w:rsid w:val="006C5FEB"/>
    <w:rsid w:val="006D2551"/>
    <w:rsid w:val="006D3D35"/>
    <w:rsid w:val="006D5B00"/>
    <w:rsid w:val="006E035C"/>
    <w:rsid w:val="006E0FE4"/>
    <w:rsid w:val="006E53B9"/>
    <w:rsid w:val="006E5B64"/>
    <w:rsid w:val="006E7662"/>
    <w:rsid w:val="006E7E97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471A"/>
    <w:rsid w:val="00724E84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4905"/>
    <w:rsid w:val="00786106"/>
    <w:rsid w:val="0078685C"/>
    <w:rsid w:val="00786F6F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0361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056"/>
    <w:rsid w:val="007E5DA6"/>
    <w:rsid w:val="007F1421"/>
    <w:rsid w:val="007F15CD"/>
    <w:rsid w:val="007F3B30"/>
    <w:rsid w:val="007F4E35"/>
    <w:rsid w:val="007F5009"/>
    <w:rsid w:val="007F5BB7"/>
    <w:rsid w:val="0080517E"/>
    <w:rsid w:val="00813524"/>
    <w:rsid w:val="0081358E"/>
    <w:rsid w:val="00815290"/>
    <w:rsid w:val="00822CA3"/>
    <w:rsid w:val="0082498A"/>
    <w:rsid w:val="00825B63"/>
    <w:rsid w:val="00827ACD"/>
    <w:rsid w:val="008310A7"/>
    <w:rsid w:val="008313BF"/>
    <w:rsid w:val="00831B0D"/>
    <w:rsid w:val="00832A95"/>
    <w:rsid w:val="00833368"/>
    <w:rsid w:val="008439A8"/>
    <w:rsid w:val="00851145"/>
    <w:rsid w:val="00853863"/>
    <w:rsid w:val="00854159"/>
    <w:rsid w:val="008564F2"/>
    <w:rsid w:val="0086266D"/>
    <w:rsid w:val="00865EEE"/>
    <w:rsid w:val="00866D73"/>
    <w:rsid w:val="00870BCF"/>
    <w:rsid w:val="0087105F"/>
    <w:rsid w:val="00871237"/>
    <w:rsid w:val="00871DB4"/>
    <w:rsid w:val="00875074"/>
    <w:rsid w:val="00875D4A"/>
    <w:rsid w:val="00876C32"/>
    <w:rsid w:val="0087756A"/>
    <w:rsid w:val="00881742"/>
    <w:rsid w:val="00885086"/>
    <w:rsid w:val="00885EAA"/>
    <w:rsid w:val="00894837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4737"/>
    <w:rsid w:val="008C5BDB"/>
    <w:rsid w:val="008C6942"/>
    <w:rsid w:val="008D75CF"/>
    <w:rsid w:val="008E3D72"/>
    <w:rsid w:val="008E4221"/>
    <w:rsid w:val="008E5A57"/>
    <w:rsid w:val="008F34D1"/>
    <w:rsid w:val="008F5572"/>
    <w:rsid w:val="009009D0"/>
    <w:rsid w:val="00901E4A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15DC"/>
    <w:rsid w:val="00996750"/>
    <w:rsid w:val="00996BF5"/>
    <w:rsid w:val="009A3FEE"/>
    <w:rsid w:val="009A7612"/>
    <w:rsid w:val="009B1D5D"/>
    <w:rsid w:val="009B4A25"/>
    <w:rsid w:val="009B6348"/>
    <w:rsid w:val="009B69AA"/>
    <w:rsid w:val="009C3B67"/>
    <w:rsid w:val="009C468D"/>
    <w:rsid w:val="009C60B1"/>
    <w:rsid w:val="009C7D26"/>
    <w:rsid w:val="009D0076"/>
    <w:rsid w:val="009D3F5B"/>
    <w:rsid w:val="009D41FE"/>
    <w:rsid w:val="009E33DF"/>
    <w:rsid w:val="009E4E95"/>
    <w:rsid w:val="009E6A2E"/>
    <w:rsid w:val="009E6EDF"/>
    <w:rsid w:val="009F4FC6"/>
    <w:rsid w:val="00A01538"/>
    <w:rsid w:val="00A01D3C"/>
    <w:rsid w:val="00A042F0"/>
    <w:rsid w:val="00A0592F"/>
    <w:rsid w:val="00A117EA"/>
    <w:rsid w:val="00A12B92"/>
    <w:rsid w:val="00A130E1"/>
    <w:rsid w:val="00A1652D"/>
    <w:rsid w:val="00A17BDB"/>
    <w:rsid w:val="00A22B88"/>
    <w:rsid w:val="00A243C9"/>
    <w:rsid w:val="00A2657B"/>
    <w:rsid w:val="00A30581"/>
    <w:rsid w:val="00A31131"/>
    <w:rsid w:val="00A34BB2"/>
    <w:rsid w:val="00A35557"/>
    <w:rsid w:val="00A40C7F"/>
    <w:rsid w:val="00A426E6"/>
    <w:rsid w:val="00A4465D"/>
    <w:rsid w:val="00A4498F"/>
    <w:rsid w:val="00A5553C"/>
    <w:rsid w:val="00A557E0"/>
    <w:rsid w:val="00A6009C"/>
    <w:rsid w:val="00A62A89"/>
    <w:rsid w:val="00A7119B"/>
    <w:rsid w:val="00A72196"/>
    <w:rsid w:val="00A80E68"/>
    <w:rsid w:val="00A820BB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7C81"/>
    <w:rsid w:val="00AD2290"/>
    <w:rsid w:val="00AD23A3"/>
    <w:rsid w:val="00AD35E7"/>
    <w:rsid w:val="00AD44E2"/>
    <w:rsid w:val="00AD45DB"/>
    <w:rsid w:val="00AE0E26"/>
    <w:rsid w:val="00AE1475"/>
    <w:rsid w:val="00AE226E"/>
    <w:rsid w:val="00AE469D"/>
    <w:rsid w:val="00AF09B7"/>
    <w:rsid w:val="00AF3C53"/>
    <w:rsid w:val="00B010E5"/>
    <w:rsid w:val="00B02168"/>
    <w:rsid w:val="00B025A0"/>
    <w:rsid w:val="00B027BB"/>
    <w:rsid w:val="00B03334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1F3F"/>
    <w:rsid w:val="00B4402F"/>
    <w:rsid w:val="00B44E67"/>
    <w:rsid w:val="00B4564E"/>
    <w:rsid w:val="00B46051"/>
    <w:rsid w:val="00B51702"/>
    <w:rsid w:val="00B518B2"/>
    <w:rsid w:val="00B523C2"/>
    <w:rsid w:val="00B52EFE"/>
    <w:rsid w:val="00B534CF"/>
    <w:rsid w:val="00B540A0"/>
    <w:rsid w:val="00B60920"/>
    <w:rsid w:val="00B65BB5"/>
    <w:rsid w:val="00B70049"/>
    <w:rsid w:val="00B74CB7"/>
    <w:rsid w:val="00B75636"/>
    <w:rsid w:val="00B849D6"/>
    <w:rsid w:val="00B85D68"/>
    <w:rsid w:val="00B861A3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5E99"/>
    <w:rsid w:val="00BE7AD3"/>
    <w:rsid w:val="00BF0D5A"/>
    <w:rsid w:val="00C0296E"/>
    <w:rsid w:val="00C05C1E"/>
    <w:rsid w:val="00C064FE"/>
    <w:rsid w:val="00C134EC"/>
    <w:rsid w:val="00C1367C"/>
    <w:rsid w:val="00C16CEA"/>
    <w:rsid w:val="00C17913"/>
    <w:rsid w:val="00C22DC1"/>
    <w:rsid w:val="00C25FA9"/>
    <w:rsid w:val="00C2654C"/>
    <w:rsid w:val="00C2674C"/>
    <w:rsid w:val="00C3020A"/>
    <w:rsid w:val="00C34A49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0D3C"/>
    <w:rsid w:val="00C71090"/>
    <w:rsid w:val="00C73D32"/>
    <w:rsid w:val="00C743FA"/>
    <w:rsid w:val="00C74A9C"/>
    <w:rsid w:val="00C75047"/>
    <w:rsid w:val="00C765F1"/>
    <w:rsid w:val="00C801FE"/>
    <w:rsid w:val="00C82C68"/>
    <w:rsid w:val="00C834D5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36E0"/>
    <w:rsid w:val="00CF56E0"/>
    <w:rsid w:val="00CF57BF"/>
    <w:rsid w:val="00CF7629"/>
    <w:rsid w:val="00D005F4"/>
    <w:rsid w:val="00D0128C"/>
    <w:rsid w:val="00D020DB"/>
    <w:rsid w:val="00D03332"/>
    <w:rsid w:val="00D073A2"/>
    <w:rsid w:val="00D1065D"/>
    <w:rsid w:val="00D17F8B"/>
    <w:rsid w:val="00D217A3"/>
    <w:rsid w:val="00D27ED6"/>
    <w:rsid w:val="00D30349"/>
    <w:rsid w:val="00D31AD7"/>
    <w:rsid w:val="00D3257C"/>
    <w:rsid w:val="00D4336D"/>
    <w:rsid w:val="00D44B0E"/>
    <w:rsid w:val="00D53465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A6031"/>
    <w:rsid w:val="00DA7359"/>
    <w:rsid w:val="00DB469F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B3C"/>
    <w:rsid w:val="00DF6EDA"/>
    <w:rsid w:val="00E02EB8"/>
    <w:rsid w:val="00E06F0A"/>
    <w:rsid w:val="00E07C27"/>
    <w:rsid w:val="00E10097"/>
    <w:rsid w:val="00E1358D"/>
    <w:rsid w:val="00E22407"/>
    <w:rsid w:val="00E2264B"/>
    <w:rsid w:val="00E23A83"/>
    <w:rsid w:val="00E23EF1"/>
    <w:rsid w:val="00E259BB"/>
    <w:rsid w:val="00E263C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80B5E"/>
    <w:rsid w:val="00E91302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81D"/>
    <w:rsid w:val="00EE1EC6"/>
    <w:rsid w:val="00EE31BB"/>
    <w:rsid w:val="00EE3315"/>
    <w:rsid w:val="00EE3355"/>
    <w:rsid w:val="00EF00B8"/>
    <w:rsid w:val="00EF361C"/>
    <w:rsid w:val="00EF4A53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01D4"/>
    <w:rsid w:val="00F22F9E"/>
    <w:rsid w:val="00F23049"/>
    <w:rsid w:val="00F2490C"/>
    <w:rsid w:val="00F267D1"/>
    <w:rsid w:val="00F26B60"/>
    <w:rsid w:val="00F26E2C"/>
    <w:rsid w:val="00F2773C"/>
    <w:rsid w:val="00F359FE"/>
    <w:rsid w:val="00F363A9"/>
    <w:rsid w:val="00F3651C"/>
    <w:rsid w:val="00F42BA9"/>
    <w:rsid w:val="00F43B52"/>
    <w:rsid w:val="00F45362"/>
    <w:rsid w:val="00F45E0C"/>
    <w:rsid w:val="00F4757E"/>
    <w:rsid w:val="00F513B9"/>
    <w:rsid w:val="00F5234F"/>
    <w:rsid w:val="00F538F8"/>
    <w:rsid w:val="00F61564"/>
    <w:rsid w:val="00F62E97"/>
    <w:rsid w:val="00F637E8"/>
    <w:rsid w:val="00F669DD"/>
    <w:rsid w:val="00F73469"/>
    <w:rsid w:val="00F73482"/>
    <w:rsid w:val="00F76244"/>
    <w:rsid w:val="00F77096"/>
    <w:rsid w:val="00F861EA"/>
    <w:rsid w:val="00F86F91"/>
    <w:rsid w:val="00F91107"/>
    <w:rsid w:val="00F9542C"/>
    <w:rsid w:val="00FA0545"/>
    <w:rsid w:val="00FA58F0"/>
    <w:rsid w:val="00FA6C13"/>
    <w:rsid w:val="00FB00E5"/>
    <w:rsid w:val="00FB1432"/>
    <w:rsid w:val="00FB1B73"/>
    <w:rsid w:val="00FB1D4C"/>
    <w:rsid w:val="00FC255C"/>
    <w:rsid w:val="00FC3BA9"/>
    <w:rsid w:val="00FD6C41"/>
    <w:rsid w:val="00FD71C7"/>
    <w:rsid w:val="00FD7F6A"/>
    <w:rsid w:val="00FE181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FA6C1-56B2-4481-844D-30903584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